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3E1123" w14:textId="546ECDFB" w:rsidR="008863B7" w:rsidRPr="005F5ABD" w:rsidRDefault="008863B7" w:rsidP="008863B7">
      <w:pPr>
        <w:pStyle w:val="FP"/>
        <w:tabs>
          <w:tab w:val="left" w:pos="567"/>
        </w:tabs>
        <w:rPr>
          <w:rFonts w:eastAsiaTheme="minorEastAsia" w:cs="Arial"/>
          <w:b/>
          <w:sz w:val="24"/>
          <w:szCs w:val="24"/>
          <w:lang w:eastAsia="zh-CN"/>
        </w:rPr>
      </w:pPr>
      <w:r>
        <w:rPr>
          <w:rFonts w:cs="Arial"/>
          <w:b/>
          <w:sz w:val="24"/>
          <w:szCs w:val="24"/>
        </w:rPr>
        <w:t>3GPP TSG RAN meeting #</w:t>
      </w:r>
      <w:r>
        <w:rPr>
          <w:rFonts w:eastAsia="宋体" w:cs="Arial"/>
          <w:b/>
          <w:sz w:val="24"/>
          <w:szCs w:val="24"/>
          <w:lang w:eastAsia="zh-CN"/>
        </w:rPr>
        <w:t>102</w:t>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eastAsiaTheme="minorEastAsia" w:cs="Arial" w:hint="eastAsia"/>
          <w:b/>
          <w:sz w:val="24"/>
          <w:szCs w:val="24"/>
          <w:lang w:eastAsia="zh-CN"/>
        </w:rPr>
        <w:t xml:space="preserve">       </w:t>
      </w:r>
      <w:r>
        <w:rPr>
          <w:rFonts w:cs="Arial"/>
          <w:b/>
          <w:sz w:val="24"/>
          <w:szCs w:val="24"/>
        </w:rPr>
        <w:t>RP-</w:t>
      </w:r>
      <w:r w:rsidR="005F5ABD">
        <w:rPr>
          <w:rFonts w:eastAsiaTheme="minorEastAsia" w:cs="Arial" w:hint="eastAsia"/>
          <w:b/>
          <w:sz w:val="24"/>
          <w:szCs w:val="24"/>
          <w:lang w:eastAsia="zh-CN"/>
        </w:rPr>
        <w:t>233000</w:t>
      </w:r>
    </w:p>
    <w:p w14:paraId="6E243041" w14:textId="77777777" w:rsidR="008863B7" w:rsidRDefault="008863B7" w:rsidP="00EB1442">
      <w:pPr>
        <w:tabs>
          <w:tab w:val="left" w:pos="567"/>
        </w:tabs>
        <w:spacing w:after="120"/>
        <w:rPr>
          <w:rFonts w:eastAsia="Cambria Math" w:cs="Arial"/>
          <w:b/>
          <w:sz w:val="24"/>
          <w:szCs w:val="24"/>
        </w:rPr>
      </w:pPr>
      <w:r>
        <w:rPr>
          <w:rFonts w:cs="Arial"/>
          <w:b/>
          <w:sz w:val="24"/>
          <w:szCs w:val="24"/>
        </w:rPr>
        <w:t>Edinburgh, Scotland, December 11-15, 2023</w:t>
      </w:r>
    </w:p>
    <w:p w14:paraId="3086AC07" w14:textId="7F3A4ADF" w:rsidR="00E90E49" w:rsidRPr="0034766C" w:rsidRDefault="00E90E49" w:rsidP="00457C66">
      <w:pPr>
        <w:pStyle w:val="3GPPHeader"/>
        <w:spacing w:after="120"/>
        <w:rPr>
          <w:rFonts w:cs="Arial"/>
        </w:rPr>
      </w:pPr>
      <w:bookmarkStart w:id="0" w:name="_GoBack"/>
      <w:bookmarkEnd w:id="0"/>
    </w:p>
    <w:p w14:paraId="3982483C" w14:textId="4D306920" w:rsidR="00E90E49" w:rsidRPr="00D50398" w:rsidRDefault="00E90E49" w:rsidP="00457C66">
      <w:pPr>
        <w:pStyle w:val="3GPPHeader"/>
        <w:spacing w:after="120"/>
        <w:rPr>
          <w:rFonts w:eastAsiaTheme="minorEastAsia" w:cs="Arial"/>
          <w:sz w:val="22"/>
        </w:rPr>
      </w:pPr>
      <w:r w:rsidRPr="005C5A92">
        <w:rPr>
          <w:rFonts w:cs="Arial"/>
          <w:sz w:val="22"/>
        </w:rPr>
        <w:t>Agenda Item:</w:t>
      </w:r>
      <w:r w:rsidRPr="005C5A92">
        <w:rPr>
          <w:rFonts w:cs="Arial"/>
          <w:sz w:val="22"/>
        </w:rPr>
        <w:tab/>
      </w:r>
      <w:r w:rsidR="0078260A">
        <w:rPr>
          <w:rFonts w:eastAsiaTheme="minorEastAsia" w:cs="Arial" w:hint="eastAsia"/>
          <w:sz w:val="22"/>
        </w:rPr>
        <w:t>10.1.2.1</w:t>
      </w:r>
    </w:p>
    <w:p w14:paraId="5619E868" w14:textId="2FEE1859" w:rsidR="00E90E49" w:rsidRPr="00DC3792" w:rsidRDefault="003D3C45" w:rsidP="00457C66">
      <w:pPr>
        <w:pStyle w:val="3GPPHeader"/>
        <w:spacing w:after="120"/>
        <w:rPr>
          <w:rFonts w:eastAsiaTheme="minorEastAsia" w:cs="Arial"/>
          <w:sz w:val="22"/>
        </w:rPr>
      </w:pPr>
      <w:r w:rsidRPr="00E933A1">
        <w:rPr>
          <w:rFonts w:cs="Arial"/>
          <w:sz w:val="22"/>
        </w:rPr>
        <w:t>Source:</w:t>
      </w:r>
      <w:r w:rsidR="00E90E49" w:rsidRPr="00E933A1">
        <w:rPr>
          <w:rFonts w:cs="Arial"/>
          <w:sz w:val="22"/>
        </w:rPr>
        <w:tab/>
      </w:r>
      <w:r w:rsidR="00DC3792">
        <w:rPr>
          <w:rFonts w:eastAsiaTheme="minorEastAsia" w:cs="Arial" w:hint="eastAsia"/>
          <w:sz w:val="22"/>
        </w:rPr>
        <w:t>CATT</w:t>
      </w:r>
    </w:p>
    <w:p w14:paraId="3AF5C9FA" w14:textId="7056AE52" w:rsidR="00E90E49" w:rsidRPr="00E933A1" w:rsidRDefault="003D3C45" w:rsidP="00457C66">
      <w:pPr>
        <w:pStyle w:val="3GPPHeader"/>
        <w:spacing w:after="120"/>
        <w:rPr>
          <w:rFonts w:cs="Arial"/>
          <w:sz w:val="22"/>
        </w:rPr>
      </w:pPr>
      <w:r w:rsidRPr="00E933A1">
        <w:rPr>
          <w:rFonts w:cs="Arial"/>
          <w:sz w:val="22"/>
        </w:rPr>
        <w:t>Title:</w:t>
      </w:r>
      <w:r w:rsidR="00E90E49" w:rsidRPr="00E933A1">
        <w:rPr>
          <w:rFonts w:cs="Arial"/>
          <w:sz w:val="22"/>
        </w:rPr>
        <w:tab/>
      </w:r>
      <w:r w:rsidR="0078260A">
        <w:rPr>
          <w:rFonts w:hint="eastAsia"/>
          <w:szCs w:val="24"/>
          <w:lang w:val="x-none"/>
        </w:rPr>
        <w:t>Considerations on Rel-19 IoT NTN evolution</w:t>
      </w:r>
    </w:p>
    <w:p w14:paraId="2D5672ED" w14:textId="653C8276" w:rsidR="00E90E49" w:rsidRPr="00DC6ABA" w:rsidRDefault="00E90E49" w:rsidP="00457C66">
      <w:pPr>
        <w:pStyle w:val="3GPPHeader"/>
        <w:spacing w:after="120"/>
        <w:rPr>
          <w:rFonts w:eastAsiaTheme="minorEastAsia" w:cs="Arial"/>
        </w:rPr>
      </w:pPr>
      <w:r w:rsidRPr="00E933A1">
        <w:rPr>
          <w:rFonts w:cs="Arial"/>
          <w:sz w:val="22"/>
        </w:rPr>
        <w:t>Document for:</w:t>
      </w:r>
      <w:r w:rsidRPr="00E933A1">
        <w:rPr>
          <w:rFonts w:cs="Arial"/>
          <w:sz w:val="22"/>
        </w:rPr>
        <w:tab/>
      </w:r>
      <w:r w:rsidRPr="005569F9">
        <w:rPr>
          <w:rFonts w:cs="Arial"/>
          <w:sz w:val="22"/>
        </w:rPr>
        <w:t>Discussion</w:t>
      </w:r>
    </w:p>
    <w:p w14:paraId="6883CB62" w14:textId="77777777" w:rsidR="00E90E49" w:rsidRPr="00E933A1" w:rsidRDefault="00230D18" w:rsidP="001D1468">
      <w:pPr>
        <w:pStyle w:val="1"/>
        <w:jc w:val="both"/>
        <w:rPr>
          <w:rFonts w:cs="Arial"/>
        </w:rPr>
      </w:pPr>
      <w:r w:rsidRPr="00E933A1">
        <w:rPr>
          <w:rFonts w:cs="Arial"/>
        </w:rPr>
        <w:t>1</w:t>
      </w:r>
      <w:r w:rsidRPr="00E933A1">
        <w:rPr>
          <w:rFonts w:cs="Arial"/>
        </w:rPr>
        <w:tab/>
      </w:r>
      <w:r w:rsidR="00E90E49" w:rsidRPr="00E933A1">
        <w:rPr>
          <w:rFonts w:cs="Arial"/>
        </w:rPr>
        <w:t>Introduction</w:t>
      </w:r>
    </w:p>
    <w:p w14:paraId="38910115" w14:textId="48220945" w:rsidR="00323895" w:rsidRPr="009C4097" w:rsidRDefault="00C65DE0" w:rsidP="000B5074">
      <w:pPr>
        <w:spacing w:after="60" w:line="240" w:lineRule="auto"/>
        <w:jc w:val="bot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sidR="00323895" w:rsidRPr="009C4097">
        <w:rPr>
          <w:rFonts w:ascii="Times New Roman" w:hAnsi="Times New Roman" w:cs="Times New Roman"/>
        </w:rPr>
        <w:t>ased on the discussion</w:t>
      </w:r>
      <w:r w:rsidR="008E175B">
        <w:rPr>
          <w:rFonts w:ascii="Times New Roman" w:eastAsiaTheme="minorEastAsia" w:hAnsi="Times New Roman" w:cs="Times New Roman" w:hint="eastAsia"/>
          <w:lang w:eastAsia="zh-CN"/>
        </w:rPr>
        <w:t>s</w:t>
      </w:r>
      <w:r>
        <w:rPr>
          <w:rFonts w:ascii="Times New Roman" w:eastAsiaTheme="minorEastAsia" w:hAnsi="Times New Roman" w:cs="Times New Roman" w:hint="eastAsia"/>
          <w:lang w:eastAsia="zh-CN"/>
        </w:rPr>
        <w:t xml:space="preserve"> in RAN#101</w:t>
      </w:r>
      <w:r w:rsidR="00323895" w:rsidRPr="009C4097">
        <w:rPr>
          <w:rFonts w:ascii="Times New Roman" w:eastAsiaTheme="minorEastAsia" w:hAnsi="Times New Roman" w:cs="Times New Roman"/>
          <w:lang w:eastAsia="zh-CN"/>
        </w:rPr>
        <w:t xml:space="preserve">, </w:t>
      </w:r>
      <w:r w:rsidR="00323895" w:rsidRPr="009C4097">
        <w:rPr>
          <w:rFonts w:ascii="Times New Roman" w:hAnsi="Times New Roman" w:cs="Times New Roman"/>
        </w:rPr>
        <w:t xml:space="preserve">the four following objectives </w:t>
      </w:r>
      <w:r w:rsidR="00280A07" w:rsidRPr="009C4097">
        <w:rPr>
          <w:rFonts w:ascii="Times New Roman" w:hAnsi="Times New Roman" w:cs="Times New Roman"/>
        </w:rPr>
        <w:t>ha</w:t>
      </w:r>
      <w:r w:rsidR="00280A07">
        <w:rPr>
          <w:rFonts w:ascii="Times New Roman" w:eastAsiaTheme="minorEastAsia" w:hAnsi="Times New Roman" w:cs="Times New Roman" w:hint="eastAsia"/>
          <w:lang w:eastAsia="zh-CN"/>
        </w:rPr>
        <w:t>ve</w:t>
      </w:r>
      <w:r w:rsidR="00280A07" w:rsidRPr="009C4097">
        <w:rPr>
          <w:rFonts w:ascii="Times New Roman" w:hAnsi="Times New Roman" w:cs="Times New Roman"/>
        </w:rPr>
        <w:t xml:space="preserve"> </w:t>
      </w:r>
      <w:r w:rsidR="00323895" w:rsidRPr="009C4097">
        <w:rPr>
          <w:rFonts w:ascii="Times New Roman" w:hAnsi="Times New Roman" w:cs="Times New Roman"/>
        </w:rPr>
        <w:t>been taken</w:t>
      </w:r>
      <w:r w:rsidR="00323895" w:rsidRPr="009C4097">
        <w:rPr>
          <w:rFonts w:ascii="Times New Roman" w:eastAsiaTheme="minorEastAsia" w:hAnsi="Times New Roman" w:cs="Times New Roman"/>
          <w:lang w:eastAsia="zh-CN"/>
        </w:rPr>
        <w:t xml:space="preserve"> for further discussion [1]</w:t>
      </w:r>
      <w:r w:rsidR="00323895" w:rsidRPr="009C4097">
        <w:rPr>
          <w:rFonts w:ascii="Times New Roman" w:hAnsi="Times New Roman" w:cs="Times New Roman"/>
        </w:rPr>
        <w:t>:</w:t>
      </w:r>
    </w:p>
    <w:p w14:paraId="20EA16A1" w14:textId="77777777" w:rsidR="00323895" w:rsidRPr="00E24238" w:rsidRDefault="00323895" w:rsidP="00E24238">
      <w:pPr>
        <w:numPr>
          <w:ilvl w:val="0"/>
          <w:numId w:val="34"/>
        </w:numPr>
        <w:spacing w:after="60" w:line="240" w:lineRule="auto"/>
        <w:rPr>
          <w:rFonts w:ascii="Times New Roman" w:hAnsi="Times New Roman" w:cs="Times New Roman"/>
          <w:bCs/>
        </w:rPr>
      </w:pPr>
      <w:r w:rsidRPr="00E24238">
        <w:rPr>
          <w:rFonts w:ascii="Times New Roman" w:hAnsi="Times New Roman" w:cs="Times New Roman"/>
          <w:bCs/>
        </w:rPr>
        <w:t>Store &amp; Forward (requiring regenerative payload)</w:t>
      </w:r>
    </w:p>
    <w:p w14:paraId="2C2B298A" w14:textId="07CA6A68" w:rsidR="00323895" w:rsidRPr="00E24238" w:rsidRDefault="00323895" w:rsidP="00E24238">
      <w:pPr>
        <w:numPr>
          <w:ilvl w:val="0"/>
          <w:numId w:val="34"/>
        </w:numPr>
        <w:spacing w:after="60" w:line="240" w:lineRule="auto"/>
        <w:rPr>
          <w:rFonts w:ascii="Times New Roman" w:hAnsi="Times New Roman" w:cs="Times New Roman"/>
          <w:bCs/>
        </w:rPr>
      </w:pPr>
      <w:r w:rsidRPr="00E24238">
        <w:rPr>
          <w:rFonts w:ascii="Times New Roman" w:hAnsi="Times New Roman" w:cs="Times New Roman"/>
          <w:bCs/>
        </w:rPr>
        <w:t>Capacity enhancements for Uplink</w:t>
      </w:r>
    </w:p>
    <w:p w14:paraId="11842A4A" w14:textId="77777777" w:rsidR="00323895" w:rsidRPr="00E24238" w:rsidRDefault="00323895" w:rsidP="00E24238">
      <w:pPr>
        <w:numPr>
          <w:ilvl w:val="0"/>
          <w:numId w:val="34"/>
        </w:numPr>
        <w:spacing w:after="60" w:line="240" w:lineRule="auto"/>
        <w:rPr>
          <w:rFonts w:ascii="Times New Roman" w:hAnsi="Times New Roman" w:cs="Times New Roman"/>
          <w:bCs/>
        </w:rPr>
      </w:pPr>
      <w:r w:rsidRPr="00E24238">
        <w:rPr>
          <w:rFonts w:ascii="Times New Roman" w:hAnsi="Times New Roman" w:cs="Times New Roman"/>
          <w:bCs/>
        </w:rPr>
        <w:t>Mobility enhancements</w:t>
      </w:r>
    </w:p>
    <w:p w14:paraId="25007168" w14:textId="77777777" w:rsidR="00323895" w:rsidRPr="00E24238" w:rsidRDefault="00323895" w:rsidP="00E24238">
      <w:pPr>
        <w:numPr>
          <w:ilvl w:val="0"/>
          <w:numId w:val="34"/>
        </w:numPr>
        <w:spacing w:after="120" w:line="360" w:lineRule="auto"/>
        <w:rPr>
          <w:rFonts w:ascii="Times New Roman" w:hAnsi="Times New Roman" w:cs="Times New Roman"/>
        </w:rPr>
      </w:pPr>
      <w:r w:rsidRPr="00E24238">
        <w:rPr>
          <w:rFonts w:ascii="Times New Roman" w:hAnsi="Times New Roman" w:cs="Times New Roman"/>
          <w:bCs/>
          <w:lang w:val="en-GB"/>
        </w:rPr>
        <w:t>“</w:t>
      </w:r>
      <w:r w:rsidRPr="00E24238">
        <w:rPr>
          <w:rFonts w:ascii="Times New Roman" w:hAnsi="Times New Roman" w:cs="Times New Roman"/>
          <w:bCs/>
        </w:rPr>
        <w:t>Coarse Location Reporting” (similar as the NTN NR Rel-17 solution)</w:t>
      </w:r>
    </w:p>
    <w:p w14:paraId="39732F78" w14:textId="706844DF" w:rsidR="00121DBC" w:rsidRDefault="002E12BE" w:rsidP="00121DBC">
      <w:pPr>
        <w:spacing w:afterLines="50" w:after="120" w:line="240" w:lineRule="auto"/>
        <w:jc w:val="both"/>
        <w:rPr>
          <w:rFonts w:eastAsia="宋体"/>
          <w:lang w:val="en-GB" w:eastAsia="zh-CN"/>
        </w:rPr>
      </w:pPr>
      <w:r>
        <w:rPr>
          <w:rFonts w:ascii="Times New Roman" w:eastAsiaTheme="minorEastAsia" w:hAnsi="Times New Roman" w:cs="Times New Roman" w:hint="eastAsia"/>
          <w:lang w:eastAsia="zh-CN"/>
        </w:rPr>
        <w:t>Later on, s</w:t>
      </w:r>
      <w:r w:rsidR="009C4097" w:rsidRPr="009C4097">
        <w:rPr>
          <w:rFonts w:ascii="Times New Roman" w:eastAsiaTheme="minorEastAsia" w:hAnsi="Times New Roman" w:cs="Times New Roman"/>
          <w:lang w:eastAsia="zh-CN"/>
        </w:rPr>
        <w:t xml:space="preserve">ome informal offline discussions have been </w:t>
      </w:r>
      <w:proofErr w:type="gramStart"/>
      <w:r w:rsidR="00C62656" w:rsidRPr="009C4097">
        <w:rPr>
          <w:rFonts w:ascii="Times New Roman" w:eastAsiaTheme="minorEastAsia" w:hAnsi="Times New Roman" w:cs="Times New Roman"/>
          <w:lang w:eastAsia="zh-CN"/>
        </w:rPr>
        <w:t>done</w:t>
      </w:r>
      <w:r w:rsidR="00C62656">
        <w:rPr>
          <w:rFonts w:ascii="Times New Roman" w:eastAsiaTheme="minorEastAsia" w:hAnsi="Times New Roman" w:cs="Times New Roman" w:hint="eastAsia"/>
          <w:lang w:eastAsia="zh-CN"/>
        </w:rPr>
        <w:t>,</w:t>
      </w:r>
      <w:proofErr w:type="gramEnd"/>
      <w:r w:rsidR="00C62656">
        <w:rPr>
          <w:rFonts w:ascii="Times New Roman" w:eastAsiaTheme="minorEastAsia" w:hAnsi="Times New Roman" w:cs="Times New Roman" w:hint="eastAsia"/>
          <w:lang w:eastAsia="zh-CN"/>
        </w:rPr>
        <w:t xml:space="preserve"> </w:t>
      </w:r>
      <w:r>
        <w:rPr>
          <w:rFonts w:ascii="Times New Roman" w:eastAsiaTheme="minorEastAsia" w:hAnsi="Times New Roman" w:cs="Times New Roman" w:hint="eastAsia"/>
          <w:lang w:eastAsia="zh-CN"/>
        </w:rPr>
        <w:t xml:space="preserve">the </w:t>
      </w:r>
      <w:r w:rsidR="009C4097" w:rsidRPr="009C4097">
        <w:rPr>
          <w:rFonts w:ascii="Times New Roman" w:eastAsiaTheme="minorEastAsia" w:hAnsi="Times New Roman" w:cs="Times New Roman"/>
          <w:lang w:eastAsia="zh-CN"/>
        </w:rPr>
        <w:t xml:space="preserve">output could be referred to [2]. </w:t>
      </w:r>
      <w:r w:rsidR="00121DBC">
        <w:rPr>
          <w:rFonts w:ascii="Times New Roman" w:eastAsiaTheme="minorEastAsia" w:hAnsi="Times New Roman" w:cs="Times New Roman"/>
          <w:lang w:eastAsia="zh-CN"/>
        </w:rPr>
        <w:t>A</w:t>
      </w:r>
      <w:r w:rsidR="00121DBC">
        <w:rPr>
          <w:rFonts w:ascii="Times New Roman" w:eastAsiaTheme="minorEastAsia" w:hAnsi="Times New Roman" w:cs="Times New Roman" w:hint="eastAsia"/>
          <w:lang w:eastAsia="zh-CN"/>
        </w:rPr>
        <w:t>nd</w:t>
      </w:r>
      <w:r w:rsidR="00900A5C">
        <w:rPr>
          <w:rFonts w:ascii="Times New Roman" w:eastAsiaTheme="minorEastAsia" w:hAnsi="Times New Roman" w:cs="Times New Roman" w:hint="eastAsia"/>
          <w:lang w:eastAsia="zh-CN"/>
        </w:rPr>
        <w:t xml:space="preserve"> </w:t>
      </w:r>
      <w:r w:rsidR="002E710B">
        <w:rPr>
          <w:rFonts w:ascii="Times New Roman" w:eastAsiaTheme="minorEastAsia" w:hAnsi="Times New Roman" w:cs="Times New Roman" w:hint="eastAsia"/>
          <w:lang w:eastAsia="zh-CN"/>
        </w:rPr>
        <w:t>the</w:t>
      </w:r>
      <w:r w:rsidR="00121DBC">
        <w:rPr>
          <w:rFonts w:ascii="Times New Roman" w:eastAsiaTheme="minorEastAsia" w:hAnsi="Times New Roman" w:cs="Times New Roman" w:hint="eastAsia"/>
          <w:lang w:eastAsia="zh-CN"/>
        </w:rPr>
        <w:t xml:space="preserve"> suggested (potential) objectives</w:t>
      </w:r>
      <w:r w:rsidR="00900A5C">
        <w:rPr>
          <w:rFonts w:ascii="Times New Roman" w:eastAsiaTheme="minorEastAsia" w:hAnsi="Times New Roman" w:cs="Times New Roman" w:hint="eastAsia"/>
          <w:lang w:eastAsia="zh-CN"/>
        </w:rPr>
        <w:t xml:space="preserve"> are provided</w:t>
      </w:r>
      <w:r w:rsidR="00121DBC">
        <w:rPr>
          <w:rFonts w:ascii="Times New Roman" w:eastAsiaTheme="minorEastAsia" w:hAnsi="Times New Roman" w:cs="Times New Roman" w:hint="eastAsia"/>
          <w:lang w:eastAsia="zh-CN"/>
        </w:rPr>
        <w:t xml:space="preserve"> in [3], </w:t>
      </w:r>
      <w:r w:rsidR="00121DBC">
        <w:rPr>
          <w:rFonts w:ascii="Times New Roman" w:eastAsiaTheme="minorEastAsia" w:hAnsi="Times New Roman" w:cs="Times New Roman"/>
          <w:lang w:eastAsia="zh-CN"/>
        </w:rPr>
        <w:t>h</w:t>
      </w:r>
      <w:r w:rsidR="00121DBC">
        <w:rPr>
          <w:rFonts w:ascii="Times New Roman" w:eastAsiaTheme="minorEastAsia" w:hAnsi="Times New Roman" w:cs="Times New Roman" w:hint="eastAsia"/>
          <w:lang w:eastAsia="zh-CN"/>
        </w:rPr>
        <w:t>ighlighted as below:</w:t>
      </w:r>
    </w:p>
    <w:p w14:paraId="7730A7EF" w14:textId="4F28DEFF" w:rsidR="00121DBC" w:rsidRDefault="00121DBC" w:rsidP="000B5074">
      <w:pPr>
        <w:spacing w:afterLines="50" w:after="120" w:line="240" w:lineRule="auto"/>
        <w:jc w:val="both"/>
        <w:rPr>
          <w:rFonts w:ascii="Times New Roman" w:eastAsiaTheme="minorEastAsia" w:hAnsi="Times New Roman" w:cs="Times New Roman"/>
          <w:lang w:eastAsia="zh-CN"/>
        </w:rPr>
      </w:pPr>
      <w:r w:rsidRPr="00121DBC">
        <w:rPr>
          <w:rFonts w:ascii="Times New Roman" w:eastAsiaTheme="minorEastAsia" w:hAnsi="Times New Roman" w:cs="Times New Roman"/>
          <w:noProof/>
          <w:lang w:eastAsia="zh-CN"/>
        </w:rPr>
        <w:drawing>
          <wp:inline distT="0" distB="0" distL="0" distR="0" wp14:anchorId="6DFFAF6E" wp14:editId="04FA0427">
            <wp:extent cx="5486400" cy="1461135"/>
            <wp:effectExtent l="0" t="0" r="0" b="5715"/>
            <wp:docPr id="2050" name="Picture 2" descr="C:\Users\SUNJIA~1\AppData\Local\Temp\企业微信截图_170140057347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C:\Users\SUNJIA~1\AppData\Local\Temp\企业微信截图_1701400573471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1461135"/>
                    </a:xfrm>
                    <a:prstGeom prst="rect">
                      <a:avLst/>
                    </a:prstGeom>
                    <a:noFill/>
                    <a:extLst/>
                  </pic:spPr>
                </pic:pic>
              </a:graphicData>
            </a:graphic>
          </wp:inline>
        </w:drawing>
      </w:r>
    </w:p>
    <w:p w14:paraId="0E3AB2A3" w14:textId="6DAC20EE" w:rsidR="00121DBC" w:rsidRDefault="00121DBC" w:rsidP="000B5074">
      <w:pPr>
        <w:spacing w:afterLines="50" w:after="120" w:line="240" w:lineRule="auto"/>
        <w:jc w:val="both"/>
        <w:rPr>
          <w:rFonts w:ascii="Times New Roman" w:eastAsiaTheme="minorEastAsia" w:hAnsi="Times New Roman" w:cs="Times New Roman"/>
          <w:lang w:eastAsia="zh-CN"/>
        </w:rPr>
      </w:pPr>
      <w:r w:rsidRPr="009C4097">
        <w:rPr>
          <w:rFonts w:ascii="Times New Roman" w:eastAsiaTheme="minorEastAsia" w:hAnsi="Times New Roman" w:cs="Times New Roman"/>
          <w:lang w:eastAsia="zh-CN"/>
        </w:rPr>
        <w:t xml:space="preserve">In this contribution, we </w:t>
      </w:r>
      <w:r>
        <w:rPr>
          <w:rFonts w:ascii="Times New Roman" w:eastAsiaTheme="minorEastAsia" w:hAnsi="Times New Roman" w:cs="Times New Roman" w:hint="eastAsia"/>
          <w:lang w:eastAsia="zh-CN"/>
        </w:rPr>
        <w:t xml:space="preserve">further </w:t>
      </w:r>
      <w:r w:rsidRPr="009C4097">
        <w:rPr>
          <w:rFonts w:ascii="Times New Roman" w:eastAsiaTheme="minorEastAsia" w:hAnsi="Times New Roman" w:cs="Times New Roman"/>
          <w:lang w:eastAsia="zh-CN"/>
        </w:rPr>
        <w:t xml:space="preserve">provide our views on the </w:t>
      </w:r>
      <w:r>
        <w:rPr>
          <w:rFonts w:ascii="Times New Roman" w:eastAsiaTheme="minorEastAsia" w:hAnsi="Times New Roman" w:cs="Times New Roman" w:hint="eastAsia"/>
          <w:lang w:eastAsia="zh-CN"/>
        </w:rPr>
        <w:t>detailed scoping of this WI on top of the previous discussions.</w:t>
      </w:r>
    </w:p>
    <w:p w14:paraId="4146B291" w14:textId="092C5545" w:rsidR="00E0518F" w:rsidRDefault="00230D18" w:rsidP="001D1468">
      <w:pPr>
        <w:pStyle w:val="1"/>
        <w:jc w:val="both"/>
        <w:rPr>
          <w:rFonts w:cs="Arial"/>
          <w:lang w:eastAsia="zh-CN"/>
        </w:rPr>
      </w:pPr>
      <w:bookmarkStart w:id="1" w:name="_Ref178064866"/>
      <w:r w:rsidRPr="00E933A1">
        <w:rPr>
          <w:rFonts w:cs="Arial"/>
        </w:rPr>
        <w:t>2</w:t>
      </w:r>
      <w:bookmarkEnd w:id="1"/>
      <w:r w:rsidR="00666B26" w:rsidRPr="00E933A1">
        <w:rPr>
          <w:rFonts w:cs="Arial"/>
        </w:rPr>
        <w:tab/>
      </w:r>
      <w:r w:rsidR="00815DDA">
        <w:rPr>
          <w:rFonts w:cs="Arial" w:hint="eastAsia"/>
          <w:lang w:eastAsia="zh-CN"/>
        </w:rPr>
        <w:t>Discussion</w:t>
      </w:r>
    </w:p>
    <w:p w14:paraId="4DE9DCF5" w14:textId="77777777" w:rsidR="009C4097" w:rsidRPr="00450280" w:rsidRDefault="009C4097" w:rsidP="009C4097">
      <w:pPr>
        <w:spacing w:afterLines="50" w:after="120" w:line="240" w:lineRule="auto"/>
        <w:rPr>
          <w:rFonts w:ascii="Times New Roman" w:eastAsiaTheme="minorEastAsia" w:hAnsi="Times New Roman" w:cs="Times New Roman"/>
          <w:lang w:eastAsia="zh-CN"/>
        </w:rPr>
      </w:pPr>
      <w:bookmarkStart w:id="2" w:name="OLE_LINK13"/>
      <w:bookmarkStart w:id="3" w:name="OLE_LINK14"/>
      <w:r w:rsidRPr="00450280">
        <w:rPr>
          <w:rFonts w:ascii="Times New Roman" w:hAnsi="Times New Roman" w:cs="Times New Roman" w:hint="eastAsia"/>
        </w:rPr>
        <w:t>Views/Suggestions</w:t>
      </w:r>
      <w:r>
        <w:rPr>
          <w:rFonts w:ascii="Times New Roman" w:eastAsiaTheme="minorEastAsia" w:hAnsi="Times New Roman" w:cs="Times New Roman" w:hint="eastAsia"/>
          <w:lang w:eastAsia="zh-CN"/>
        </w:rPr>
        <w:t xml:space="preserve"> </w:t>
      </w:r>
      <w:r w:rsidRPr="00450280">
        <w:rPr>
          <w:rFonts w:ascii="Times New Roman" w:hAnsi="Times New Roman" w:cs="Times New Roman" w:hint="eastAsia"/>
        </w:rPr>
        <w:t>on the potential topics</w:t>
      </w:r>
      <w:r>
        <w:rPr>
          <w:rFonts w:ascii="Times New Roman" w:eastAsiaTheme="minorEastAsia" w:hAnsi="Times New Roman" w:cs="Times New Roman" w:hint="eastAsia"/>
          <w:lang w:eastAsia="zh-CN"/>
        </w:rPr>
        <w:t xml:space="preserve"> are provided in the tabular below:</w:t>
      </w:r>
    </w:p>
    <w:bookmarkEnd w:id="2"/>
    <w:bookmarkEnd w:id="3"/>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
        <w:gridCol w:w="1830"/>
        <w:gridCol w:w="7797"/>
      </w:tblGrid>
      <w:tr w:rsidR="00323895" w:rsidRPr="00BE2BCC" w14:paraId="006AE415" w14:textId="77777777" w:rsidTr="00F55FD5">
        <w:trPr>
          <w:trHeight w:val="401"/>
        </w:trPr>
        <w:tc>
          <w:tcPr>
            <w:tcW w:w="438" w:type="dxa"/>
            <w:shd w:val="clear" w:color="auto" w:fill="auto"/>
            <w:noWrap/>
            <w:vAlign w:val="center"/>
            <w:hideMark/>
          </w:tcPr>
          <w:p w14:paraId="10AC6388" w14:textId="77777777" w:rsidR="00323895" w:rsidRPr="00BE2BCC" w:rsidRDefault="00323895" w:rsidP="00FC2E99">
            <w:pPr>
              <w:spacing w:after="0" w:line="240" w:lineRule="auto"/>
              <w:jc w:val="both"/>
              <w:rPr>
                <w:rFonts w:ascii="Times New Roman" w:eastAsia="等线" w:hAnsi="Times New Roman" w:cs="Times New Roman"/>
                <w:b/>
                <w:bCs/>
                <w:color w:val="000000"/>
                <w:szCs w:val="20"/>
                <w:lang w:eastAsia="zh-CN"/>
              </w:rPr>
            </w:pPr>
          </w:p>
        </w:tc>
        <w:tc>
          <w:tcPr>
            <w:tcW w:w="1830" w:type="dxa"/>
            <w:shd w:val="clear" w:color="auto" w:fill="auto"/>
            <w:noWrap/>
            <w:vAlign w:val="center"/>
            <w:hideMark/>
          </w:tcPr>
          <w:p w14:paraId="407301C4" w14:textId="77777777" w:rsidR="00323895" w:rsidRPr="00BE2BCC" w:rsidRDefault="00323895" w:rsidP="00FC2E99">
            <w:pPr>
              <w:spacing w:after="0" w:line="240" w:lineRule="auto"/>
              <w:jc w:val="both"/>
              <w:rPr>
                <w:rFonts w:ascii="Times New Roman" w:eastAsia="等线" w:hAnsi="Times New Roman" w:cs="Times New Roman"/>
                <w:b/>
                <w:bCs/>
                <w:color w:val="000000"/>
                <w:szCs w:val="20"/>
                <w:lang w:eastAsia="zh-CN"/>
              </w:rPr>
            </w:pPr>
            <w:r w:rsidRPr="00BE2BCC">
              <w:rPr>
                <w:rFonts w:ascii="Times New Roman" w:eastAsia="等线" w:hAnsi="Times New Roman" w:cs="Times New Roman"/>
                <w:b/>
                <w:bCs/>
                <w:color w:val="000000"/>
                <w:szCs w:val="20"/>
                <w:lang w:eastAsia="zh-CN"/>
              </w:rPr>
              <w:t>Potential topics</w:t>
            </w:r>
          </w:p>
        </w:tc>
        <w:tc>
          <w:tcPr>
            <w:tcW w:w="7797" w:type="dxa"/>
            <w:shd w:val="clear" w:color="auto" w:fill="auto"/>
            <w:noWrap/>
            <w:vAlign w:val="center"/>
            <w:hideMark/>
          </w:tcPr>
          <w:p w14:paraId="1717A03C" w14:textId="77777777" w:rsidR="00323895" w:rsidRPr="00BE2BCC" w:rsidRDefault="00323895" w:rsidP="00FC2E99">
            <w:pPr>
              <w:spacing w:after="0" w:line="240" w:lineRule="auto"/>
              <w:jc w:val="both"/>
              <w:rPr>
                <w:rFonts w:ascii="Times New Roman" w:eastAsia="等线" w:hAnsi="Times New Roman" w:cs="Times New Roman"/>
                <w:b/>
                <w:bCs/>
                <w:color w:val="000000"/>
                <w:szCs w:val="20"/>
                <w:lang w:eastAsia="zh-CN"/>
              </w:rPr>
            </w:pPr>
            <w:r w:rsidRPr="00BE2BCC">
              <w:rPr>
                <w:rFonts w:ascii="Times New Roman" w:eastAsia="等线" w:hAnsi="Times New Roman" w:cs="Times New Roman"/>
                <w:b/>
                <w:bCs/>
                <w:color w:val="000000"/>
                <w:szCs w:val="20"/>
                <w:lang w:eastAsia="zh-CN"/>
              </w:rPr>
              <w:t>CATT Views/Suggestions</w:t>
            </w:r>
          </w:p>
        </w:tc>
      </w:tr>
      <w:tr w:rsidR="00323895" w:rsidRPr="00BE2BCC" w14:paraId="3334EE7A" w14:textId="77777777" w:rsidTr="00F55FD5">
        <w:trPr>
          <w:trHeight w:val="414"/>
        </w:trPr>
        <w:tc>
          <w:tcPr>
            <w:tcW w:w="438" w:type="dxa"/>
            <w:shd w:val="clear" w:color="auto" w:fill="auto"/>
            <w:noWrap/>
            <w:vAlign w:val="center"/>
            <w:hideMark/>
          </w:tcPr>
          <w:p w14:paraId="1FBCBBA5" w14:textId="77777777" w:rsidR="00323895" w:rsidRPr="00BE2BCC" w:rsidRDefault="00323895" w:rsidP="00FC2E99">
            <w:pPr>
              <w:spacing w:line="240" w:lineRule="auto"/>
              <w:jc w:val="right"/>
              <w:rPr>
                <w:rFonts w:ascii="Times New Roman" w:eastAsia="等线" w:hAnsi="Times New Roman" w:cs="Times New Roman"/>
                <w:color w:val="000000"/>
                <w:szCs w:val="20"/>
                <w:lang w:eastAsia="zh-CN"/>
              </w:rPr>
            </w:pPr>
            <w:r w:rsidRPr="00BE2BCC">
              <w:rPr>
                <w:rFonts w:ascii="Times New Roman" w:eastAsia="等线" w:hAnsi="Times New Roman" w:cs="Times New Roman"/>
                <w:color w:val="000000"/>
                <w:szCs w:val="20"/>
                <w:lang w:eastAsia="zh-CN"/>
              </w:rPr>
              <w:t>1</w:t>
            </w:r>
          </w:p>
        </w:tc>
        <w:tc>
          <w:tcPr>
            <w:tcW w:w="1830" w:type="dxa"/>
            <w:shd w:val="clear" w:color="auto" w:fill="auto"/>
            <w:vAlign w:val="center"/>
            <w:hideMark/>
          </w:tcPr>
          <w:p w14:paraId="26775D65" w14:textId="77777777" w:rsidR="00323895" w:rsidRPr="000B5074" w:rsidRDefault="00323895" w:rsidP="00FC2E99">
            <w:pPr>
              <w:framePr w:wrap="notBeside" w:vAnchor="page" w:hAnchor="margin" w:xAlign="center" w:y="6805"/>
              <w:widowControl w:val="0"/>
              <w:overflowPunct w:val="0"/>
              <w:autoSpaceDE w:val="0"/>
              <w:autoSpaceDN w:val="0"/>
              <w:adjustRightInd w:val="0"/>
              <w:spacing w:line="240" w:lineRule="auto"/>
              <w:textAlignment w:val="baseline"/>
              <w:rPr>
                <w:rFonts w:ascii="Times New Roman" w:eastAsia="等线" w:hAnsi="Times New Roman" w:cs="Times New Roman"/>
                <w:color w:val="000000"/>
                <w:szCs w:val="20"/>
                <w:lang w:eastAsia="zh-CN"/>
              </w:rPr>
            </w:pPr>
            <w:r w:rsidRPr="00BE2BCC">
              <w:rPr>
                <w:rFonts w:ascii="Times New Roman" w:eastAsia="等线" w:hAnsi="Times New Roman" w:cs="Times New Roman"/>
                <w:color w:val="000000"/>
                <w:szCs w:val="20"/>
                <w:lang w:eastAsia="zh-CN"/>
              </w:rPr>
              <w:t>Store and Forward (requiring regenerative payload)</w:t>
            </w:r>
          </w:p>
          <w:p w14:paraId="4C46B05D" w14:textId="77777777" w:rsidR="00323895" w:rsidRPr="00BE2BCC" w:rsidRDefault="00323895" w:rsidP="00FC2E99">
            <w:pPr>
              <w:spacing w:line="240" w:lineRule="auto"/>
              <w:rPr>
                <w:rFonts w:ascii="Times New Roman" w:eastAsia="等线" w:hAnsi="Times New Roman" w:cs="Times New Roman"/>
                <w:color w:val="000000"/>
                <w:szCs w:val="20"/>
                <w:lang w:eastAsia="zh-CN"/>
              </w:rPr>
            </w:pPr>
            <w:r w:rsidRPr="00BE2BCC">
              <w:rPr>
                <w:rFonts w:ascii="Times New Roman" w:hAnsi="Times New Roman" w:cs="Times New Roman"/>
                <w:b/>
                <w:szCs w:val="20"/>
                <w:lang w:eastAsia="zh-CN"/>
              </w:rPr>
              <w:t>[RAN2, RAN3]</w:t>
            </w:r>
          </w:p>
        </w:tc>
        <w:tc>
          <w:tcPr>
            <w:tcW w:w="7797" w:type="dxa"/>
            <w:shd w:val="clear" w:color="auto" w:fill="auto"/>
            <w:vAlign w:val="center"/>
            <w:hideMark/>
          </w:tcPr>
          <w:p w14:paraId="4EE8B89D" w14:textId="77777777" w:rsidR="00323895" w:rsidRPr="00BE2BCC" w:rsidRDefault="00323895" w:rsidP="005F5ABD">
            <w:pPr>
              <w:spacing w:after="120" w:line="240" w:lineRule="auto"/>
              <w:jc w:val="both"/>
              <w:rPr>
                <w:rFonts w:ascii="Times New Roman" w:eastAsia="等线" w:hAnsi="Times New Roman" w:cs="Times New Roman"/>
                <w:noProof/>
                <w:szCs w:val="20"/>
                <w:lang w:eastAsia="zh-CN"/>
              </w:rPr>
            </w:pPr>
            <w:r w:rsidRPr="00BE2BCC">
              <w:rPr>
                <w:rFonts w:ascii="Times New Roman" w:eastAsia="等线" w:hAnsi="Times New Roman" w:cs="Times New Roman"/>
                <w:color w:val="000000"/>
                <w:szCs w:val="20"/>
                <w:lang w:eastAsia="zh-CN"/>
              </w:rPr>
              <w:t>S&amp;F operation allows for delay-tolerant, non-real-time IoT NTN services to be offered in areas visited by the satellites but with no need to have NTN gateway infrastructure (e.g.mid-sea, remote areas).</w:t>
            </w:r>
            <w:r w:rsidRPr="00BE2BCC">
              <w:rPr>
                <w:rFonts w:ascii="Times New Roman" w:eastAsia="等线" w:hAnsi="Times New Roman" w:cs="Times New Roman"/>
                <w:szCs w:val="20"/>
                <w:lang w:eastAsia="zh-CN"/>
              </w:rPr>
              <w:t xml:space="preserve"> Support of S&amp;F is one of the most valuable features for IoT NTN in Rel-19.</w:t>
            </w:r>
          </w:p>
          <w:p w14:paraId="28B89AD4" w14:textId="77777777" w:rsidR="000958EF" w:rsidRPr="00C641B2" w:rsidRDefault="00323895" w:rsidP="005F5ABD">
            <w:pPr>
              <w:spacing w:after="120"/>
              <w:rPr>
                <w:rFonts w:ascii="Times New Roman" w:eastAsia="等线" w:hAnsi="Times New Roman" w:cs="Times New Roman"/>
                <w:b/>
                <w:noProof/>
                <w:color w:val="000000"/>
                <w:szCs w:val="20"/>
                <w:lang w:eastAsia="zh-CN"/>
              </w:rPr>
            </w:pPr>
            <w:r w:rsidRPr="00C641B2">
              <w:rPr>
                <w:rFonts w:ascii="Times New Roman" w:eastAsia="等线" w:hAnsi="Times New Roman" w:cs="Times New Roman"/>
                <w:b/>
                <w:color w:val="000000"/>
                <w:szCs w:val="20"/>
                <w:lang w:eastAsia="zh-CN"/>
              </w:rPr>
              <w:t>Support of regenerative payload</w:t>
            </w:r>
            <w:r w:rsidR="000958EF" w:rsidRPr="00C641B2">
              <w:rPr>
                <w:rFonts w:ascii="Times New Roman" w:eastAsia="等线" w:hAnsi="Times New Roman" w:cs="Times New Roman"/>
                <w:b/>
                <w:color w:val="000000"/>
                <w:szCs w:val="20"/>
                <w:lang w:eastAsia="zh-CN"/>
              </w:rPr>
              <w:t>:</w:t>
            </w:r>
          </w:p>
          <w:p w14:paraId="1B2E06F2" w14:textId="412C5E61" w:rsidR="00323895" w:rsidRPr="00BE2BCC" w:rsidRDefault="00642231" w:rsidP="005F5ABD">
            <w:pPr>
              <w:pStyle w:val="af7"/>
              <w:numPr>
                <w:ilvl w:val="0"/>
                <w:numId w:val="22"/>
              </w:numPr>
              <w:spacing w:after="120" w:line="240" w:lineRule="auto"/>
              <w:contextualSpacing/>
              <w:jc w:val="both"/>
              <w:rPr>
                <w:rFonts w:ascii="Times New Roman" w:hAnsi="Times New Roman" w:cs="Times New Roman"/>
                <w:sz w:val="20"/>
                <w:szCs w:val="20"/>
                <w:lang w:eastAsia="zh-CN"/>
              </w:rPr>
            </w:pPr>
            <w:r>
              <w:rPr>
                <w:rFonts w:ascii="Times New Roman" w:eastAsiaTheme="minorEastAsia" w:hAnsi="Times New Roman" w:cs="Times New Roman" w:hint="eastAsia"/>
                <w:sz w:val="20"/>
                <w:szCs w:val="20"/>
                <w:lang w:eastAsia="zh-CN"/>
              </w:rPr>
              <w:t>O</w:t>
            </w:r>
            <w:r w:rsidR="000A4CC7" w:rsidRPr="000B5074">
              <w:rPr>
                <w:rFonts w:ascii="Times New Roman" w:hAnsi="Times New Roman" w:cs="Times New Roman"/>
                <w:sz w:val="20"/>
                <w:szCs w:val="20"/>
                <w:lang w:eastAsia="zh-CN"/>
              </w:rPr>
              <w:t>nly consider the full eNB on board case for IoT NTN</w:t>
            </w:r>
            <w:r w:rsidR="000958EF" w:rsidRPr="00BE2BCC">
              <w:rPr>
                <w:rFonts w:ascii="Times New Roman" w:eastAsiaTheme="minorEastAsia" w:hAnsi="Times New Roman" w:cs="Times New Roman"/>
                <w:sz w:val="20"/>
                <w:szCs w:val="20"/>
                <w:lang w:eastAsia="zh-CN"/>
              </w:rPr>
              <w:t xml:space="preserve"> in Rel-19</w:t>
            </w:r>
            <w:r w:rsidR="000A4CC7" w:rsidRPr="000B5074">
              <w:rPr>
                <w:rFonts w:ascii="Times New Roman" w:hAnsi="Times New Roman" w:cs="Times New Roman"/>
                <w:sz w:val="20"/>
                <w:szCs w:val="20"/>
                <w:lang w:eastAsia="zh-CN"/>
              </w:rPr>
              <w:t>.</w:t>
            </w:r>
            <w:r w:rsidR="00323895" w:rsidRPr="00BE2BCC">
              <w:rPr>
                <w:rFonts w:ascii="Times New Roman" w:hAnsi="Times New Roman" w:cs="Times New Roman"/>
                <w:sz w:val="20"/>
                <w:szCs w:val="20"/>
                <w:lang w:eastAsia="zh-CN"/>
              </w:rPr>
              <w:t xml:space="preserve"> </w:t>
            </w:r>
          </w:p>
          <w:p w14:paraId="70483A3D" w14:textId="4FABC5F0" w:rsidR="00323895" w:rsidRPr="00BE2BCC" w:rsidRDefault="000958EF" w:rsidP="005F5ABD">
            <w:pPr>
              <w:spacing w:after="120"/>
              <w:rPr>
                <w:rFonts w:ascii="Times New Roman" w:eastAsia="等线" w:hAnsi="Times New Roman" w:cs="Times New Roman"/>
                <w:b/>
                <w:color w:val="000000"/>
                <w:szCs w:val="20"/>
                <w:lang w:eastAsia="zh-CN"/>
              </w:rPr>
            </w:pPr>
            <w:r w:rsidRPr="000B5074">
              <w:rPr>
                <w:rFonts w:ascii="Times New Roman" w:eastAsia="等线" w:hAnsi="Times New Roman" w:cs="Times New Roman"/>
                <w:b/>
                <w:color w:val="000000"/>
                <w:szCs w:val="20"/>
                <w:lang w:val="x-none" w:eastAsia="zh-CN"/>
              </w:rPr>
              <w:t xml:space="preserve">On </w:t>
            </w:r>
            <w:r w:rsidRPr="00BE2BCC">
              <w:rPr>
                <w:rFonts w:ascii="Times New Roman" w:eastAsia="等线" w:hAnsi="Times New Roman" w:cs="Times New Roman"/>
                <w:b/>
                <w:color w:val="000000"/>
                <w:szCs w:val="20"/>
                <w:lang w:eastAsia="zh-CN"/>
              </w:rPr>
              <w:t>s</w:t>
            </w:r>
            <w:r w:rsidR="00323895" w:rsidRPr="00BE2BCC">
              <w:rPr>
                <w:rFonts w:ascii="Times New Roman" w:eastAsia="等线" w:hAnsi="Times New Roman" w:cs="Times New Roman"/>
                <w:b/>
                <w:color w:val="000000"/>
                <w:szCs w:val="20"/>
                <w:lang w:eastAsia="zh-CN"/>
              </w:rPr>
              <w:t>upport of S&amp;F</w:t>
            </w:r>
            <w:r w:rsidRPr="00BE2BCC">
              <w:rPr>
                <w:rFonts w:ascii="Times New Roman" w:eastAsia="等线" w:hAnsi="Times New Roman" w:cs="Times New Roman"/>
                <w:b/>
                <w:color w:val="000000"/>
                <w:szCs w:val="20"/>
                <w:lang w:eastAsia="zh-CN"/>
              </w:rPr>
              <w:t>, the following aspects may need to be considered</w:t>
            </w:r>
            <w:r w:rsidR="00323895" w:rsidRPr="00BE2BCC">
              <w:rPr>
                <w:rFonts w:ascii="Times New Roman" w:eastAsia="等线" w:hAnsi="Times New Roman" w:cs="Times New Roman"/>
                <w:b/>
                <w:color w:val="000000"/>
                <w:szCs w:val="20"/>
                <w:lang w:eastAsia="zh-CN"/>
              </w:rPr>
              <w:t>:</w:t>
            </w:r>
          </w:p>
          <w:p w14:paraId="7A030230" w14:textId="77777777" w:rsidR="00323895" w:rsidRPr="00BE2BCC" w:rsidRDefault="00323895" w:rsidP="005F5ABD">
            <w:pPr>
              <w:pStyle w:val="af7"/>
              <w:numPr>
                <w:ilvl w:val="0"/>
                <w:numId w:val="22"/>
              </w:numPr>
              <w:spacing w:after="120" w:line="240" w:lineRule="auto"/>
              <w:contextualSpacing/>
              <w:jc w:val="both"/>
              <w:rPr>
                <w:rFonts w:ascii="Times New Roman" w:hAnsi="Times New Roman" w:cs="Times New Roman"/>
                <w:sz w:val="20"/>
                <w:szCs w:val="20"/>
                <w:lang w:eastAsia="zh-CN"/>
              </w:rPr>
            </w:pPr>
            <w:r w:rsidRPr="00BE2BCC">
              <w:rPr>
                <w:rFonts w:ascii="Times New Roman" w:hAnsi="Times New Roman" w:cs="Times New Roman"/>
                <w:sz w:val="20"/>
                <w:szCs w:val="20"/>
                <w:lang w:eastAsia="zh-CN"/>
              </w:rPr>
              <w:t>Signalling/CP procedure enhancement for the adaptation into S&amp;F operation</w:t>
            </w:r>
          </w:p>
          <w:p w14:paraId="6077EA11" w14:textId="77777777" w:rsidR="00323895" w:rsidRPr="00BE2BCC" w:rsidRDefault="00323895" w:rsidP="005F5ABD">
            <w:pPr>
              <w:pStyle w:val="af7"/>
              <w:numPr>
                <w:ilvl w:val="1"/>
                <w:numId w:val="21"/>
              </w:numPr>
              <w:spacing w:after="120" w:line="240" w:lineRule="auto"/>
              <w:contextualSpacing/>
              <w:jc w:val="both"/>
              <w:rPr>
                <w:rFonts w:ascii="Times New Roman" w:hAnsi="Times New Roman" w:cs="Times New Roman"/>
                <w:sz w:val="20"/>
                <w:szCs w:val="20"/>
                <w:lang w:eastAsia="zh-CN"/>
              </w:rPr>
            </w:pPr>
            <w:r w:rsidRPr="00BE2BCC">
              <w:rPr>
                <w:rFonts w:ascii="Times New Roman" w:hAnsi="Times New Roman" w:cs="Times New Roman"/>
                <w:sz w:val="20"/>
                <w:szCs w:val="20"/>
                <w:lang w:eastAsia="zh-CN"/>
              </w:rPr>
              <w:t>Whether/how to simplify the CP procedure (e.g. RRC connection setup, AS security activation/deactivation, etc.) to adapt into the very long delay caused by signaling stored &amp; forwarded. Can consider the CP/UP CIoT signalling reduction optimization as potential candidates.</w:t>
            </w:r>
          </w:p>
          <w:p w14:paraId="735B66F7" w14:textId="77777777" w:rsidR="00323895" w:rsidRPr="00BE2BCC" w:rsidRDefault="00323895" w:rsidP="005F5ABD">
            <w:pPr>
              <w:pStyle w:val="af7"/>
              <w:numPr>
                <w:ilvl w:val="1"/>
                <w:numId w:val="21"/>
              </w:numPr>
              <w:spacing w:after="120" w:line="240" w:lineRule="auto"/>
              <w:contextualSpacing/>
              <w:jc w:val="both"/>
              <w:rPr>
                <w:rFonts w:ascii="Times New Roman" w:hAnsi="Times New Roman" w:cs="Times New Roman"/>
                <w:sz w:val="20"/>
                <w:szCs w:val="20"/>
                <w:lang w:eastAsia="zh-CN"/>
              </w:rPr>
            </w:pPr>
            <w:r w:rsidRPr="00BE2BCC">
              <w:rPr>
                <w:rFonts w:ascii="Times New Roman" w:hAnsi="Times New Roman" w:cs="Times New Roman"/>
                <w:sz w:val="20"/>
                <w:szCs w:val="20"/>
                <w:lang w:eastAsia="zh-CN"/>
              </w:rPr>
              <w:t>Paging optimization/simplification for power saving purpose in S&amp;F mode.</w:t>
            </w:r>
          </w:p>
          <w:p w14:paraId="1489F4F0" w14:textId="77777777" w:rsidR="00323895" w:rsidRPr="00BE2BCC" w:rsidRDefault="00323895" w:rsidP="005F5ABD">
            <w:pPr>
              <w:pStyle w:val="af7"/>
              <w:numPr>
                <w:ilvl w:val="1"/>
                <w:numId w:val="21"/>
              </w:numPr>
              <w:spacing w:after="120" w:line="240" w:lineRule="auto"/>
              <w:contextualSpacing/>
              <w:jc w:val="both"/>
              <w:rPr>
                <w:rFonts w:ascii="Times New Roman" w:hAnsi="Times New Roman" w:cs="Times New Roman"/>
                <w:sz w:val="20"/>
                <w:szCs w:val="20"/>
                <w:lang w:eastAsia="zh-CN"/>
              </w:rPr>
            </w:pPr>
            <w:r w:rsidRPr="00BE2BCC">
              <w:rPr>
                <w:rFonts w:ascii="Times New Roman" w:hAnsi="Times New Roman" w:cs="Times New Roman"/>
                <w:sz w:val="20"/>
                <w:szCs w:val="20"/>
                <w:lang w:eastAsia="zh-CN"/>
              </w:rPr>
              <w:t>Network and UE capabilities on supporting of S&amp;F.</w:t>
            </w:r>
          </w:p>
          <w:p w14:paraId="0B86618C" w14:textId="77777777" w:rsidR="00323895" w:rsidRPr="00BE2BCC" w:rsidRDefault="00323895" w:rsidP="005F5ABD">
            <w:pPr>
              <w:pStyle w:val="af7"/>
              <w:numPr>
                <w:ilvl w:val="0"/>
                <w:numId w:val="22"/>
              </w:numPr>
              <w:spacing w:after="120" w:line="240" w:lineRule="auto"/>
              <w:contextualSpacing/>
              <w:jc w:val="both"/>
              <w:rPr>
                <w:rFonts w:ascii="Times New Roman" w:hAnsi="Times New Roman" w:cs="Times New Roman"/>
                <w:sz w:val="20"/>
                <w:szCs w:val="20"/>
                <w:lang w:eastAsia="zh-CN"/>
              </w:rPr>
            </w:pPr>
            <w:r w:rsidRPr="00BE2BCC">
              <w:rPr>
                <w:rFonts w:ascii="Times New Roman" w:hAnsi="Times New Roman" w:cs="Times New Roman"/>
                <w:sz w:val="20"/>
                <w:szCs w:val="20"/>
                <w:lang w:eastAsia="zh-CN"/>
              </w:rPr>
              <w:lastRenderedPageBreak/>
              <w:t xml:space="preserve">  UP procedure enhancement for the adaptation into S&amp;F operation</w:t>
            </w:r>
          </w:p>
          <w:p w14:paraId="3D5900D7" w14:textId="77777777" w:rsidR="00323895" w:rsidRPr="00BE2BCC" w:rsidRDefault="00323895" w:rsidP="005F5ABD">
            <w:pPr>
              <w:pStyle w:val="af7"/>
              <w:numPr>
                <w:ilvl w:val="1"/>
                <w:numId w:val="21"/>
              </w:numPr>
              <w:spacing w:after="120" w:line="240" w:lineRule="auto"/>
              <w:contextualSpacing/>
              <w:jc w:val="both"/>
              <w:rPr>
                <w:rFonts w:ascii="Times New Roman" w:hAnsi="Times New Roman" w:cs="Times New Roman"/>
                <w:sz w:val="20"/>
                <w:szCs w:val="20"/>
                <w:lang w:eastAsia="zh-CN"/>
              </w:rPr>
            </w:pPr>
            <w:r w:rsidRPr="00BE2BCC">
              <w:rPr>
                <w:rFonts w:ascii="Times New Roman" w:hAnsi="Times New Roman" w:cs="Times New Roman"/>
                <w:sz w:val="20"/>
                <w:szCs w:val="20"/>
                <w:lang w:eastAsia="zh-CN"/>
              </w:rPr>
              <w:t xml:space="preserve">Even larger UE-gNB RTT consideration in S&amp;F mode </w:t>
            </w:r>
          </w:p>
          <w:p w14:paraId="1A820ECD" w14:textId="77777777" w:rsidR="00323895" w:rsidRPr="00BE2BCC" w:rsidRDefault="00323895" w:rsidP="005F5ABD">
            <w:pPr>
              <w:spacing w:after="120" w:line="240" w:lineRule="auto"/>
              <w:jc w:val="both"/>
              <w:rPr>
                <w:rFonts w:ascii="Times New Roman" w:hAnsi="Times New Roman" w:cs="Times New Roman"/>
                <w:szCs w:val="20"/>
                <w:lang w:eastAsia="zh-CN"/>
              </w:rPr>
            </w:pPr>
            <w:r w:rsidRPr="00BE2BCC">
              <w:rPr>
                <w:rFonts w:ascii="Times New Roman" w:hAnsi="Times New Roman" w:cs="Times New Roman"/>
                <w:szCs w:val="20"/>
                <w:lang w:eastAsia="zh-CN"/>
              </w:rPr>
              <w:t>Note: SA2 will also work on S&amp;F in Rel-19, tight coordination with SA2 is needed, especially on the requirement, network architecture aspects.</w:t>
            </w:r>
          </w:p>
          <w:p w14:paraId="0A7E8805" w14:textId="2846D844" w:rsidR="00323895" w:rsidRPr="00BE2BCC" w:rsidRDefault="00323895" w:rsidP="005F5ABD">
            <w:pPr>
              <w:spacing w:after="120" w:line="240" w:lineRule="auto"/>
              <w:jc w:val="both"/>
              <w:rPr>
                <w:rFonts w:ascii="Times New Roman" w:hAnsi="Times New Roman" w:cs="Times New Roman"/>
                <w:b/>
                <w:szCs w:val="20"/>
                <w:lang w:eastAsia="zh-CN"/>
              </w:rPr>
            </w:pPr>
            <w:r w:rsidRPr="00BE2BCC">
              <w:rPr>
                <w:rFonts w:ascii="Times New Roman" w:hAnsi="Times New Roman" w:cs="Times New Roman"/>
                <w:b/>
                <w:szCs w:val="20"/>
                <w:lang w:eastAsia="zh-CN"/>
              </w:rPr>
              <w:t>The most valuable feature for IoT NTN, the work should be high-prioritized</w:t>
            </w:r>
            <w:r w:rsidR="00B7491B" w:rsidRPr="00BE2BCC">
              <w:rPr>
                <w:rFonts w:ascii="Times New Roman" w:eastAsiaTheme="minorEastAsia" w:hAnsi="Times New Roman" w:cs="Times New Roman"/>
                <w:b/>
                <w:szCs w:val="20"/>
                <w:lang w:eastAsia="zh-CN"/>
              </w:rPr>
              <w:t xml:space="preserve"> for IoT NTN in Rel-19</w:t>
            </w:r>
            <w:r w:rsidRPr="00BE2BCC">
              <w:rPr>
                <w:rFonts w:ascii="Times New Roman" w:hAnsi="Times New Roman" w:cs="Times New Roman"/>
                <w:b/>
                <w:szCs w:val="20"/>
                <w:lang w:eastAsia="zh-CN"/>
              </w:rPr>
              <w:t xml:space="preserve">. </w:t>
            </w:r>
          </w:p>
        </w:tc>
      </w:tr>
      <w:tr w:rsidR="00C641B2" w:rsidRPr="00BE2BCC" w14:paraId="2C3E1239" w14:textId="77777777" w:rsidTr="00F55FD5">
        <w:trPr>
          <w:trHeight w:val="414"/>
        </w:trPr>
        <w:tc>
          <w:tcPr>
            <w:tcW w:w="438" w:type="dxa"/>
            <w:shd w:val="clear" w:color="auto" w:fill="auto"/>
            <w:noWrap/>
            <w:vAlign w:val="center"/>
          </w:tcPr>
          <w:p w14:paraId="6193D4D3" w14:textId="452F0C6F" w:rsidR="00C641B2" w:rsidRPr="00591629" w:rsidRDefault="00C641B2" w:rsidP="00C641B2">
            <w:pPr>
              <w:spacing w:line="240" w:lineRule="auto"/>
              <w:jc w:val="right"/>
              <w:rPr>
                <w:rFonts w:ascii="Times New Roman" w:eastAsia="等线" w:hAnsi="Times New Roman" w:cs="Times New Roman"/>
                <w:color w:val="000000"/>
                <w:szCs w:val="20"/>
                <w:lang w:eastAsia="zh-CN"/>
              </w:rPr>
            </w:pPr>
            <w:r w:rsidRPr="00BE2BCC">
              <w:rPr>
                <w:rFonts w:ascii="Times New Roman" w:eastAsia="等线" w:hAnsi="Times New Roman" w:cs="Times New Roman"/>
                <w:color w:val="000000"/>
                <w:szCs w:val="20"/>
                <w:lang w:eastAsia="zh-CN"/>
              </w:rPr>
              <w:lastRenderedPageBreak/>
              <w:t>2</w:t>
            </w:r>
          </w:p>
        </w:tc>
        <w:tc>
          <w:tcPr>
            <w:tcW w:w="1830" w:type="dxa"/>
            <w:shd w:val="clear" w:color="auto" w:fill="auto"/>
            <w:vAlign w:val="center"/>
          </w:tcPr>
          <w:p w14:paraId="38FCE44D" w14:textId="77777777" w:rsidR="00C641B2" w:rsidRPr="008F0E52" w:rsidRDefault="00C641B2" w:rsidP="00C641B2">
            <w:pPr>
              <w:widowControl w:val="0"/>
              <w:overflowPunct w:val="0"/>
              <w:autoSpaceDE w:val="0"/>
              <w:autoSpaceDN w:val="0"/>
              <w:adjustRightInd w:val="0"/>
              <w:spacing w:line="240" w:lineRule="auto"/>
              <w:textAlignment w:val="baseline"/>
              <w:rPr>
                <w:rFonts w:ascii="Times New Roman" w:eastAsia="等线" w:hAnsi="Times New Roman" w:cs="Times New Roman"/>
                <w:color w:val="000000"/>
                <w:szCs w:val="20"/>
                <w:lang w:eastAsia="zh-CN"/>
              </w:rPr>
            </w:pPr>
            <w:r w:rsidRPr="00BE2BCC">
              <w:rPr>
                <w:rFonts w:ascii="Times New Roman" w:eastAsia="等线" w:hAnsi="Times New Roman" w:cs="Times New Roman"/>
                <w:color w:val="000000"/>
                <w:szCs w:val="20"/>
                <w:lang w:eastAsia="zh-CN"/>
              </w:rPr>
              <w:t>Capacity enhancements for Uplink</w:t>
            </w:r>
          </w:p>
          <w:p w14:paraId="7F589A9D" w14:textId="58CF3FFA" w:rsidR="00C641B2" w:rsidRPr="00BE2BCC" w:rsidRDefault="00C641B2" w:rsidP="00C641B2">
            <w:pPr>
              <w:widowControl w:val="0"/>
              <w:overflowPunct w:val="0"/>
              <w:autoSpaceDE w:val="0"/>
              <w:autoSpaceDN w:val="0"/>
              <w:adjustRightInd w:val="0"/>
              <w:spacing w:line="240" w:lineRule="auto"/>
              <w:textAlignment w:val="baseline"/>
              <w:rPr>
                <w:rFonts w:ascii="Times New Roman" w:eastAsia="等线" w:hAnsi="Times New Roman" w:cs="Times New Roman"/>
                <w:color w:val="000000"/>
                <w:szCs w:val="20"/>
                <w:lang w:eastAsia="zh-CN"/>
              </w:rPr>
            </w:pPr>
            <w:r w:rsidRPr="00BE2BCC">
              <w:rPr>
                <w:rFonts w:ascii="Times New Roman" w:eastAsia="等线" w:hAnsi="Times New Roman" w:cs="Times New Roman"/>
                <w:b/>
                <w:color w:val="000000"/>
                <w:szCs w:val="20"/>
                <w:lang w:eastAsia="zh-CN"/>
              </w:rPr>
              <w:t>[RAN1, RAN2]</w:t>
            </w:r>
          </w:p>
        </w:tc>
        <w:tc>
          <w:tcPr>
            <w:tcW w:w="7797" w:type="dxa"/>
            <w:shd w:val="clear" w:color="auto" w:fill="auto"/>
            <w:vAlign w:val="center"/>
          </w:tcPr>
          <w:p w14:paraId="21D64A24" w14:textId="77777777" w:rsidR="00C641B2" w:rsidRPr="00BE2BCC" w:rsidRDefault="00C641B2" w:rsidP="00C641B2">
            <w:pPr>
              <w:spacing w:afterLines="50" w:after="120" w:line="240" w:lineRule="auto"/>
              <w:rPr>
                <w:rFonts w:ascii="Times New Roman" w:hAnsi="Times New Roman" w:cs="Times New Roman"/>
                <w:noProof/>
                <w:szCs w:val="20"/>
              </w:rPr>
            </w:pPr>
            <w:r w:rsidRPr="00BE2BCC">
              <w:rPr>
                <w:rFonts w:ascii="Times New Roman" w:hAnsi="Times New Roman" w:cs="Times New Roman"/>
                <w:szCs w:val="20"/>
                <w:lang w:eastAsia="zh-CN"/>
              </w:rPr>
              <w:t xml:space="preserve">Base on the previous discussion, Capacity enhancements for Uplink for IoT NTN may include the following aspects: </w:t>
            </w:r>
          </w:p>
          <w:p w14:paraId="34E70545" w14:textId="77777777" w:rsidR="00C641B2" w:rsidRPr="00BE2BCC" w:rsidRDefault="00C641B2" w:rsidP="00C641B2">
            <w:pPr>
              <w:pStyle w:val="af7"/>
              <w:widowControl w:val="0"/>
              <w:numPr>
                <w:ilvl w:val="0"/>
                <w:numId w:val="23"/>
              </w:numPr>
              <w:spacing w:afterLines="50" w:after="120" w:line="240" w:lineRule="auto"/>
              <w:contextualSpacing/>
              <w:jc w:val="both"/>
              <w:rPr>
                <w:rFonts w:ascii="Times New Roman" w:hAnsi="Times New Roman" w:cs="Times New Roman"/>
                <w:noProof/>
                <w:sz w:val="20"/>
                <w:szCs w:val="20"/>
              </w:rPr>
            </w:pPr>
            <w:r w:rsidRPr="00BE2BCC">
              <w:rPr>
                <w:rFonts w:ascii="Times New Roman" w:hAnsi="Times New Roman" w:cs="Times New Roman"/>
                <w:sz w:val="20"/>
                <w:szCs w:val="20"/>
              </w:rPr>
              <w:t>Specify enhancements to enable multiplexing of multiple UEs in a single 3.75kHz or 15 kHz subcarrier by orthogonal cover codes for NPUSCH and NPRACH [RAN1]</w:t>
            </w:r>
          </w:p>
          <w:p w14:paraId="1DC1F8C4" w14:textId="77777777" w:rsidR="00C641B2" w:rsidRPr="00BE2BCC" w:rsidRDefault="00C641B2" w:rsidP="00C641B2">
            <w:pPr>
              <w:pStyle w:val="af7"/>
              <w:widowControl w:val="0"/>
              <w:numPr>
                <w:ilvl w:val="0"/>
                <w:numId w:val="23"/>
              </w:numPr>
              <w:spacing w:afterLines="50" w:after="120" w:line="240" w:lineRule="auto"/>
              <w:contextualSpacing/>
              <w:jc w:val="both"/>
              <w:rPr>
                <w:rFonts w:ascii="Times New Roman" w:hAnsi="Times New Roman" w:cs="Times New Roman"/>
                <w:noProof/>
                <w:sz w:val="20"/>
                <w:szCs w:val="20"/>
              </w:rPr>
            </w:pPr>
            <w:r w:rsidRPr="00BE2BCC">
              <w:rPr>
                <w:rFonts w:ascii="Times New Roman" w:hAnsi="Times New Roman" w:cs="Times New Roman"/>
                <w:sz w:val="20"/>
                <w:szCs w:val="20"/>
              </w:rPr>
              <w:t>Specify enhancements to existing  EDT procedures to minimize the amount of necessary downlink</w:t>
            </w:r>
            <w:r w:rsidRPr="00BE2BCC">
              <w:rPr>
                <w:rFonts w:ascii="Times New Roman" w:hAnsi="Times New Roman" w:cs="Times New Roman"/>
                <w:sz w:val="20"/>
                <w:szCs w:val="20"/>
                <w:lang w:eastAsia="zh-CN"/>
              </w:rPr>
              <w:t>/uplink</w:t>
            </w:r>
            <w:r w:rsidRPr="00BE2BCC">
              <w:rPr>
                <w:rFonts w:ascii="Times New Roman" w:hAnsi="Times New Roman" w:cs="Times New Roman"/>
                <w:sz w:val="20"/>
                <w:szCs w:val="20"/>
              </w:rPr>
              <w:t xml:space="preserve"> signaling to complete an EDT transaction [RAN1, RAN2]</w:t>
            </w:r>
          </w:p>
          <w:p w14:paraId="05306277" w14:textId="357142BB" w:rsidR="00C641B2" w:rsidRPr="00BE2BCC" w:rsidRDefault="00C641B2" w:rsidP="00C641B2">
            <w:pPr>
              <w:spacing w:afterLines="50" w:after="120" w:line="240" w:lineRule="auto"/>
              <w:jc w:val="both"/>
              <w:rPr>
                <w:rFonts w:ascii="Times New Roman" w:eastAsia="等线" w:hAnsi="Times New Roman" w:cs="Times New Roman"/>
                <w:color w:val="000000"/>
                <w:szCs w:val="20"/>
                <w:lang w:eastAsia="zh-CN"/>
              </w:rPr>
            </w:pPr>
            <w:r w:rsidRPr="008F0E52">
              <w:rPr>
                <w:rFonts w:ascii="Times New Roman" w:hAnsi="Times New Roman" w:cs="Times New Roman"/>
                <w:b/>
                <w:szCs w:val="20"/>
                <w:lang w:eastAsia="zh-CN"/>
              </w:rPr>
              <w:t>We’re supportive on this topic</w:t>
            </w:r>
            <w:r w:rsidRPr="008F0E52">
              <w:rPr>
                <w:rFonts w:ascii="Times New Roman" w:eastAsiaTheme="minorEastAsia" w:hAnsi="Times New Roman" w:cs="Times New Roman"/>
                <w:b/>
                <w:szCs w:val="20"/>
                <w:lang w:eastAsia="zh-CN"/>
              </w:rPr>
              <w:t>.</w:t>
            </w:r>
            <w:r w:rsidRPr="008F0E52">
              <w:rPr>
                <w:rFonts w:ascii="Times New Roman" w:hAnsi="Times New Roman" w:cs="Times New Roman"/>
                <w:b/>
                <w:szCs w:val="20"/>
                <w:lang w:eastAsia="zh-CN"/>
              </w:rPr>
              <w:t xml:space="preserve"> </w:t>
            </w:r>
            <w:r w:rsidRPr="008F0E52">
              <w:rPr>
                <w:rFonts w:ascii="Times New Roman" w:eastAsiaTheme="minorEastAsia" w:hAnsi="Times New Roman" w:cs="Times New Roman"/>
                <w:b/>
                <w:szCs w:val="20"/>
                <w:lang w:eastAsia="zh-CN"/>
              </w:rPr>
              <w:t>H</w:t>
            </w:r>
            <w:r w:rsidRPr="008F0E52">
              <w:rPr>
                <w:rFonts w:ascii="Times New Roman" w:hAnsi="Times New Roman" w:cs="Times New Roman"/>
                <w:b/>
                <w:szCs w:val="20"/>
                <w:lang w:eastAsia="zh-CN"/>
              </w:rPr>
              <w:t>owever, the complexity to base station should be evaluated</w:t>
            </w:r>
            <w:r w:rsidRPr="008F0E52">
              <w:rPr>
                <w:rFonts w:ascii="Times New Roman" w:eastAsiaTheme="minorEastAsia" w:hAnsi="Times New Roman" w:cs="Times New Roman"/>
                <w:b/>
                <w:szCs w:val="20"/>
                <w:lang w:eastAsia="zh-CN"/>
              </w:rPr>
              <w:t xml:space="preserve"> regarding a larger number of MU detection</w:t>
            </w:r>
            <w:r w:rsidRPr="008F0E52">
              <w:rPr>
                <w:rFonts w:ascii="Times New Roman" w:hAnsi="Times New Roman" w:cs="Times New Roman"/>
                <w:b/>
                <w:szCs w:val="20"/>
                <w:lang w:eastAsia="zh-CN"/>
              </w:rPr>
              <w:t xml:space="preserve">. </w:t>
            </w:r>
            <w:r w:rsidRPr="008F0E52">
              <w:rPr>
                <w:rFonts w:ascii="Times New Roman" w:eastAsiaTheme="minorEastAsia" w:hAnsi="Times New Roman" w:cs="Times New Roman"/>
                <w:b/>
                <w:szCs w:val="20"/>
                <w:lang w:eastAsia="zh-CN"/>
              </w:rPr>
              <w:t>W</w:t>
            </w:r>
            <w:r w:rsidRPr="008F0E52">
              <w:rPr>
                <w:rFonts w:ascii="Times New Roman" w:hAnsi="Times New Roman" w:cs="Times New Roman"/>
                <w:b/>
                <w:szCs w:val="20"/>
                <w:lang w:eastAsia="zh-CN"/>
              </w:rPr>
              <w:t xml:space="preserve">e expect to minimize the impact to RAN1, </w:t>
            </w:r>
            <w:r w:rsidRPr="008F0E52">
              <w:rPr>
                <w:rFonts w:ascii="Times New Roman" w:eastAsiaTheme="minorEastAsia" w:hAnsi="Times New Roman" w:cs="Times New Roman"/>
                <w:b/>
                <w:szCs w:val="20"/>
                <w:lang w:eastAsia="zh-CN"/>
              </w:rPr>
              <w:t xml:space="preserve">and </w:t>
            </w:r>
            <w:r w:rsidRPr="008F0E52">
              <w:rPr>
                <w:rFonts w:ascii="Times New Roman" w:hAnsi="Times New Roman" w:cs="Times New Roman"/>
                <w:b/>
                <w:szCs w:val="20"/>
                <w:lang w:eastAsia="zh-CN"/>
              </w:rPr>
              <w:t>the scope may need to be further considered.</w:t>
            </w:r>
          </w:p>
        </w:tc>
      </w:tr>
      <w:tr w:rsidR="00323895" w:rsidRPr="00BE2BCC" w14:paraId="69FD5547" w14:textId="77777777" w:rsidTr="00F55F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7"/>
        </w:trPr>
        <w:tc>
          <w:tcPr>
            <w:tcW w:w="438" w:type="dxa"/>
            <w:tcBorders>
              <w:top w:val="single" w:sz="4" w:space="0" w:color="auto"/>
              <w:left w:val="single" w:sz="4" w:space="0" w:color="auto"/>
              <w:bottom w:val="single" w:sz="4" w:space="0" w:color="auto"/>
              <w:right w:val="nil"/>
            </w:tcBorders>
            <w:shd w:val="clear" w:color="auto" w:fill="auto"/>
            <w:noWrap/>
            <w:vAlign w:val="center"/>
            <w:hideMark/>
          </w:tcPr>
          <w:p w14:paraId="4ECED31D" w14:textId="77777777" w:rsidR="00323895" w:rsidRPr="00BE2BCC" w:rsidRDefault="00323895" w:rsidP="00FC2E99">
            <w:pPr>
              <w:spacing w:line="240" w:lineRule="auto"/>
              <w:jc w:val="right"/>
              <w:rPr>
                <w:rFonts w:ascii="Times New Roman" w:eastAsia="等线" w:hAnsi="Times New Roman" w:cs="Times New Roman"/>
                <w:color w:val="000000"/>
                <w:szCs w:val="20"/>
                <w:lang w:eastAsia="zh-CN"/>
              </w:rPr>
            </w:pPr>
            <w:r w:rsidRPr="00BE2BCC">
              <w:rPr>
                <w:rFonts w:ascii="Times New Roman" w:eastAsia="等线" w:hAnsi="Times New Roman" w:cs="Times New Roman"/>
                <w:color w:val="000000"/>
                <w:szCs w:val="20"/>
                <w:lang w:eastAsia="zh-CN"/>
              </w:rPr>
              <w:t>3</w:t>
            </w:r>
          </w:p>
        </w:tc>
        <w:tc>
          <w:tcPr>
            <w:tcW w:w="1830" w:type="dxa"/>
            <w:tcBorders>
              <w:top w:val="nil"/>
              <w:left w:val="single" w:sz="4" w:space="0" w:color="auto"/>
              <w:bottom w:val="single" w:sz="4" w:space="0" w:color="auto"/>
              <w:right w:val="single" w:sz="4" w:space="0" w:color="auto"/>
            </w:tcBorders>
            <w:shd w:val="clear" w:color="auto" w:fill="auto"/>
            <w:vAlign w:val="center"/>
            <w:hideMark/>
          </w:tcPr>
          <w:p w14:paraId="7CA64CE8" w14:textId="547C6ABA" w:rsidR="00323895" w:rsidRPr="00BE2BCC" w:rsidRDefault="00323895">
            <w:pPr>
              <w:spacing w:line="240" w:lineRule="auto"/>
              <w:rPr>
                <w:rFonts w:ascii="Times New Roman" w:eastAsia="等线" w:hAnsi="Times New Roman" w:cs="Times New Roman"/>
                <w:color w:val="000000"/>
                <w:szCs w:val="20"/>
                <w:lang w:eastAsia="zh-CN"/>
              </w:rPr>
            </w:pPr>
            <w:r w:rsidRPr="00BE2BCC">
              <w:rPr>
                <w:rFonts w:ascii="Times New Roman" w:eastAsia="等线" w:hAnsi="Times New Roman" w:cs="Times New Roman"/>
                <w:color w:val="000000"/>
                <w:szCs w:val="20"/>
                <w:lang w:eastAsia="zh-CN"/>
              </w:rPr>
              <w:t>Mobility enhancements</w:t>
            </w:r>
          </w:p>
        </w:tc>
        <w:tc>
          <w:tcPr>
            <w:tcW w:w="7797" w:type="dxa"/>
            <w:tcBorders>
              <w:top w:val="nil"/>
              <w:left w:val="nil"/>
              <w:bottom w:val="single" w:sz="4" w:space="0" w:color="auto"/>
              <w:right w:val="single" w:sz="4" w:space="0" w:color="auto"/>
            </w:tcBorders>
            <w:shd w:val="clear" w:color="auto" w:fill="auto"/>
            <w:vAlign w:val="center"/>
            <w:hideMark/>
          </w:tcPr>
          <w:p w14:paraId="12E15818" w14:textId="441743CD" w:rsidR="00323895" w:rsidRPr="00BE2BCC" w:rsidRDefault="00323895" w:rsidP="000B5074">
            <w:pPr>
              <w:spacing w:afterLines="50" w:after="120" w:line="240" w:lineRule="auto"/>
              <w:jc w:val="both"/>
              <w:rPr>
                <w:rFonts w:ascii="Times New Roman" w:eastAsia="等线" w:hAnsi="Times New Roman" w:cs="Times New Roman"/>
                <w:b/>
                <w:noProof/>
                <w:color w:val="000000"/>
                <w:szCs w:val="20"/>
                <w:lang w:eastAsia="zh-CN"/>
              </w:rPr>
            </w:pPr>
            <w:r w:rsidRPr="00BE2BCC">
              <w:rPr>
                <w:rFonts w:ascii="Times New Roman" w:eastAsia="等线" w:hAnsi="Times New Roman" w:cs="Times New Roman"/>
                <w:b/>
                <w:color w:val="000000"/>
                <w:szCs w:val="20"/>
                <w:lang w:eastAsia="zh-CN"/>
              </w:rPr>
              <w:t xml:space="preserve">We understand there’s no critical issues need to be addressed in Rel-19, this topic could be </w:t>
            </w:r>
            <w:r w:rsidR="0070735A" w:rsidRPr="00BE2BCC">
              <w:rPr>
                <w:rFonts w:ascii="Times New Roman" w:eastAsia="等线" w:hAnsi="Times New Roman" w:cs="Times New Roman"/>
                <w:b/>
                <w:color w:val="000000"/>
                <w:szCs w:val="20"/>
                <w:lang w:eastAsia="zh-CN"/>
              </w:rPr>
              <w:t>deprioritized</w:t>
            </w:r>
            <w:r w:rsidR="0011687B" w:rsidRPr="00BE2BCC">
              <w:rPr>
                <w:rFonts w:ascii="Times New Roman" w:eastAsia="等线" w:hAnsi="Times New Roman" w:cs="Times New Roman"/>
                <w:b/>
                <w:color w:val="000000"/>
                <w:szCs w:val="20"/>
                <w:lang w:eastAsia="zh-CN"/>
              </w:rPr>
              <w:t>.</w:t>
            </w:r>
            <w:r w:rsidRPr="00BE2BCC">
              <w:rPr>
                <w:rFonts w:ascii="Times New Roman" w:eastAsia="等线" w:hAnsi="Times New Roman" w:cs="Times New Roman"/>
                <w:b/>
                <w:color w:val="000000"/>
                <w:szCs w:val="20"/>
                <w:lang w:eastAsia="zh-CN"/>
              </w:rPr>
              <w:t xml:space="preserve"> </w:t>
            </w:r>
          </w:p>
        </w:tc>
      </w:tr>
      <w:tr w:rsidR="00323895" w:rsidRPr="00BE2BCC" w14:paraId="7D4018C7" w14:textId="77777777" w:rsidTr="00F55F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4"/>
        </w:trPr>
        <w:tc>
          <w:tcPr>
            <w:tcW w:w="438" w:type="dxa"/>
            <w:tcBorders>
              <w:top w:val="single" w:sz="4" w:space="0" w:color="auto"/>
              <w:left w:val="single" w:sz="4" w:space="0" w:color="auto"/>
              <w:bottom w:val="single" w:sz="4" w:space="0" w:color="auto"/>
              <w:right w:val="nil"/>
            </w:tcBorders>
            <w:shd w:val="clear" w:color="auto" w:fill="auto"/>
            <w:noWrap/>
            <w:vAlign w:val="center"/>
            <w:hideMark/>
          </w:tcPr>
          <w:p w14:paraId="36BD665A" w14:textId="77777777" w:rsidR="00323895" w:rsidRPr="00BE2BCC" w:rsidRDefault="00323895" w:rsidP="000B5074">
            <w:pPr>
              <w:widowControl w:val="0"/>
              <w:overflowPunct w:val="0"/>
              <w:autoSpaceDE w:val="0"/>
              <w:autoSpaceDN w:val="0"/>
              <w:adjustRightInd w:val="0"/>
              <w:spacing w:line="240" w:lineRule="auto"/>
              <w:jc w:val="right"/>
              <w:textAlignment w:val="baseline"/>
              <w:rPr>
                <w:rFonts w:ascii="Times New Roman" w:eastAsia="等线" w:hAnsi="Times New Roman" w:cs="Times New Roman"/>
                <w:color w:val="000000"/>
                <w:szCs w:val="20"/>
                <w:lang w:eastAsia="zh-CN"/>
              </w:rPr>
            </w:pPr>
            <w:r w:rsidRPr="00BE2BCC">
              <w:rPr>
                <w:rFonts w:ascii="Times New Roman" w:eastAsia="等线" w:hAnsi="Times New Roman" w:cs="Times New Roman"/>
                <w:color w:val="000000"/>
                <w:szCs w:val="20"/>
                <w:lang w:eastAsia="zh-CN"/>
              </w:rPr>
              <w:t>4</w:t>
            </w:r>
          </w:p>
        </w:tc>
        <w:tc>
          <w:tcPr>
            <w:tcW w:w="1830"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B0C5135" w14:textId="77777777" w:rsidR="00323895" w:rsidRPr="000B5074" w:rsidRDefault="00323895" w:rsidP="00FC2E99">
            <w:pPr>
              <w:framePr w:wrap="notBeside" w:vAnchor="page" w:hAnchor="margin" w:xAlign="center" w:y="6805"/>
              <w:widowControl w:val="0"/>
              <w:overflowPunct w:val="0"/>
              <w:autoSpaceDE w:val="0"/>
              <w:autoSpaceDN w:val="0"/>
              <w:adjustRightInd w:val="0"/>
              <w:spacing w:line="240" w:lineRule="auto"/>
              <w:textAlignment w:val="baseline"/>
              <w:rPr>
                <w:rFonts w:ascii="Times New Roman" w:eastAsia="等线" w:hAnsi="Times New Roman" w:cs="Times New Roman"/>
                <w:color w:val="000000"/>
                <w:szCs w:val="20"/>
                <w:lang w:eastAsia="zh-CN"/>
              </w:rPr>
            </w:pPr>
            <w:r w:rsidRPr="00BE2BCC">
              <w:rPr>
                <w:rFonts w:ascii="Times New Roman" w:eastAsia="等线" w:hAnsi="Times New Roman" w:cs="Times New Roman"/>
                <w:color w:val="000000"/>
                <w:szCs w:val="20"/>
                <w:lang w:eastAsia="zh-CN"/>
              </w:rPr>
              <w:t>High power Tx UE</w:t>
            </w:r>
          </w:p>
          <w:p w14:paraId="42940ECF" w14:textId="77777777" w:rsidR="00323895" w:rsidRPr="00BE2BCC" w:rsidRDefault="00323895" w:rsidP="00FC2E99">
            <w:pPr>
              <w:spacing w:line="240" w:lineRule="auto"/>
              <w:rPr>
                <w:rFonts w:ascii="Times New Roman" w:eastAsia="等线" w:hAnsi="Times New Roman" w:cs="Times New Roman"/>
                <w:color w:val="000000"/>
                <w:szCs w:val="20"/>
                <w:lang w:eastAsia="zh-CN"/>
              </w:rPr>
            </w:pPr>
            <w:r w:rsidRPr="00BE2BCC">
              <w:rPr>
                <w:rFonts w:ascii="Times New Roman" w:eastAsia="等线" w:hAnsi="Times New Roman" w:cs="Times New Roman"/>
                <w:b/>
                <w:color w:val="000000"/>
                <w:szCs w:val="20"/>
                <w:lang w:eastAsia="zh-CN"/>
              </w:rPr>
              <w:t>[RAN4]</w:t>
            </w:r>
          </w:p>
        </w:tc>
        <w:tc>
          <w:tcPr>
            <w:tcW w:w="7797" w:type="dxa"/>
            <w:tcBorders>
              <w:top w:val="single" w:sz="4" w:space="0" w:color="auto"/>
              <w:left w:val="nil"/>
              <w:bottom w:val="single" w:sz="4" w:space="0" w:color="auto"/>
              <w:right w:val="single" w:sz="4" w:space="0" w:color="auto"/>
            </w:tcBorders>
            <w:shd w:val="clear" w:color="000000" w:fill="auto"/>
            <w:vAlign w:val="center"/>
            <w:hideMark/>
          </w:tcPr>
          <w:p w14:paraId="7B5DEE07" w14:textId="7F16E876" w:rsidR="000A4CC7" w:rsidRPr="00BE2BCC" w:rsidRDefault="00D9304D" w:rsidP="000B5074">
            <w:pPr>
              <w:spacing w:afterLines="50" w:after="120" w:line="240" w:lineRule="auto"/>
              <w:rPr>
                <w:rFonts w:ascii="Times New Roman" w:eastAsiaTheme="minorEastAsia" w:hAnsi="Times New Roman" w:cs="Times New Roman"/>
                <w:b/>
                <w:noProof/>
                <w:szCs w:val="20"/>
                <w:highlight w:val="yellow"/>
                <w:lang w:eastAsia="zh-CN"/>
              </w:rPr>
            </w:pPr>
            <w:r>
              <w:rPr>
                <w:rFonts w:ascii="Times New Roman" w:eastAsiaTheme="minorEastAsia" w:hAnsi="Times New Roman" w:cs="Times New Roman" w:hint="eastAsia"/>
                <w:szCs w:val="20"/>
                <w:lang w:val="en-GB" w:eastAsia="zh-CN"/>
              </w:rPr>
              <w:t>The HPUE has been widely supported in TN deployment</w:t>
            </w:r>
            <w:r>
              <w:rPr>
                <w:rFonts w:ascii="Calibri" w:eastAsiaTheme="minorEastAsia" w:hAnsi="Calibri" w:hint="eastAsia"/>
                <w:color w:val="001236"/>
                <w:kern w:val="24"/>
                <w:sz w:val="40"/>
                <w:szCs w:val="40"/>
                <w:lang w:val="en-GB" w:eastAsia="zh-CN"/>
              </w:rPr>
              <w:t xml:space="preserve"> </w:t>
            </w:r>
            <w:r w:rsidRPr="002835A5">
              <w:rPr>
                <w:rFonts w:ascii="Times New Roman" w:eastAsiaTheme="minorEastAsia" w:hAnsi="Times New Roman" w:cs="Times New Roman"/>
                <w:szCs w:val="20"/>
                <w:lang w:eastAsia="zh-CN"/>
              </w:rPr>
              <w:t>while only PC3 UE is considered in Rel-17/18 NTN</w:t>
            </w:r>
            <w:r>
              <w:rPr>
                <w:rFonts w:ascii="Times New Roman" w:eastAsiaTheme="minorEastAsia" w:hAnsi="Times New Roman" w:cs="Times New Roman" w:hint="eastAsia"/>
                <w:szCs w:val="20"/>
                <w:lang w:val="en-GB" w:eastAsia="zh-CN"/>
              </w:rPr>
              <w:t xml:space="preserve">. </w:t>
            </w:r>
            <w:r w:rsidRPr="00480A34">
              <w:rPr>
                <w:rFonts w:ascii="Times New Roman" w:hAnsi="Times New Roman" w:cs="Times New Roman"/>
                <w:szCs w:val="20"/>
                <w:lang w:val="en-GB" w:eastAsia="zh-CN"/>
              </w:rPr>
              <w:t>Increasing the UE maximum transmit power will enable to improve UL performance in terms of coverage, availability and throughput performance, to meet the market demands</w:t>
            </w:r>
            <w:r>
              <w:rPr>
                <w:rFonts w:ascii="Times New Roman" w:eastAsiaTheme="minorEastAsia" w:hAnsi="Times New Roman" w:cs="Times New Roman" w:hint="eastAsia"/>
                <w:szCs w:val="20"/>
                <w:lang w:val="en-GB" w:eastAsia="zh-CN"/>
              </w:rPr>
              <w:t xml:space="preserve"> which is also benefit for NTN</w:t>
            </w:r>
            <w:r w:rsidRPr="00480A34">
              <w:rPr>
                <w:rFonts w:ascii="Times New Roman" w:hAnsi="Times New Roman" w:cs="Times New Roman"/>
                <w:szCs w:val="20"/>
                <w:lang w:val="en-GB" w:eastAsia="zh-CN"/>
              </w:rPr>
              <w:t>.</w:t>
            </w:r>
          </w:p>
          <w:p w14:paraId="466A82E6" w14:textId="0DC6A62E" w:rsidR="00D9304D" w:rsidRDefault="000A4CC7" w:rsidP="00D9304D">
            <w:pPr>
              <w:spacing w:afterLines="50" w:after="120" w:line="240" w:lineRule="auto"/>
              <w:jc w:val="both"/>
              <w:rPr>
                <w:rFonts w:ascii="Times New Roman" w:eastAsia="等线" w:hAnsi="Times New Roman" w:cs="Times New Roman"/>
                <w:b/>
                <w:color w:val="000000"/>
                <w:szCs w:val="20"/>
                <w:lang w:eastAsia="zh-CN"/>
              </w:rPr>
            </w:pPr>
            <w:r w:rsidRPr="000B5074">
              <w:rPr>
                <w:rFonts w:ascii="Times New Roman" w:eastAsia="等线" w:hAnsi="Times New Roman" w:cs="Times New Roman"/>
                <w:b/>
                <w:color w:val="000000"/>
                <w:szCs w:val="20"/>
                <w:lang w:eastAsia="zh-CN"/>
              </w:rPr>
              <w:t xml:space="preserve">Support of NTN HPUE should be </w:t>
            </w:r>
            <w:r w:rsidR="00D9304D">
              <w:rPr>
                <w:rFonts w:ascii="Times New Roman" w:eastAsia="等线" w:hAnsi="Times New Roman" w:cs="Times New Roman" w:hint="eastAsia"/>
                <w:b/>
                <w:color w:val="000000"/>
                <w:szCs w:val="20"/>
                <w:lang w:eastAsia="zh-CN"/>
              </w:rPr>
              <w:t>considered</w:t>
            </w:r>
            <w:r w:rsidRPr="000B5074">
              <w:rPr>
                <w:rFonts w:ascii="Times New Roman" w:eastAsia="等线" w:hAnsi="Times New Roman" w:cs="Times New Roman"/>
                <w:b/>
                <w:color w:val="000000"/>
                <w:szCs w:val="20"/>
                <w:lang w:eastAsia="zh-CN"/>
              </w:rPr>
              <w:t xml:space="preserve"> in Rel-19</w:t>
            </w:r>
            <w:r w:rsidR="00D9304D">
              <w:rPr>
                <w:rFonts w:ascii="Times New Roman" w:eastAsia="等线" w:hAnsi="Times New Roman" w:cs="Times New Roman" w:hint="eastAsia"/>
                <w:b/>
                <w:color w:val="000000"/>
                <w:szCs w:val="20"/>
                <w:lang w:eastAsia="zh-CN"/>
              </w:rPr>
              <w:t>.</w:t>
            </w:r>
          </w:p>
          <w:p w14:paraId="40E71C93" w14:textId="72E0DAC1" w:rsidR="000A4CC7" w:rsidRPr="00D9304D" w:rsidRDefault="00D9304D" w:rsidP="00915EFE">
            <w:pPr>
              <w:spacing w:afterLines="50" w:after="120" w:line="240" w:lineRule="auto"/>
              <w:jc w:val="both"/>
              <w:rPr>
                <w:rFonts w:ascii="Times New Roman" w:eastAsiaTheme="minorEastAsia" w:hAnsi="Times New Roman" w:cs="Times New Roman"/>
                <w:szCs w:val="20"/>
                <w:lang w:eastAsia="zh-CN"/>
              </w:rPr>
            </w:pPr>
            <w:r w:rsidRPr="00023D64">
              <w:rPr>
                <w:rFonts w:ascii="Times New Roman" w:eastAsiaTheme="minorEastAsia" w:hAnsi="Times New Roman" w:cs="Times New Roman" w:hint="eastAsia"/>
                <w:szCs w:val="20"/>
                <w:lang w:eastAsia="zh-CN"/>
              </w:rPr>
              <w:t>Note: Whether to</w:t>
            </w:r>
            <w:r w:rsidRPr="00023D64">
              <w:rPr>
                <w:rFonts w:ascii="Times New Roman" w:hAnsi="Times New Roman" w:cs="Times New Roman"/>
                <w:szCs w:val="20"/>
                <w:lang w:eastAsia="zh-CN"/>
              </w:rPr>
              <w:t xml:space="preserve"> include </w:t>
            </w:r>
            <w:r w:rsidRPr="00023D64">
              <w:rPr>
                <w:rFonts w:ascii="Times New Roman" w:eastAsiaTheme="minorEastAsia" w:hAnsi="Times New Roman" w:cs="Times New Roman" w:hint="eastAsia"/>
                <w:szCs w:val="20"/>
                <w:lang w:eastAsia="zh-CN"/>
              </w:rPr>
              <w:t xml:space="preserve">it </w:t>
            </w:r>
            <w:r w:rsidRPr="00023D64">
              <w:rPr>
                <w:rFonts w:ascii="Times New Roman" w:hAnsi="Times New Roman" w:cs="Times New Roman"/>
                <w:szCs w:val="20"/>
                <w:lang w:eastAsia="zh-CN"/>
              </w:rPr>
              <w:t xml:space="preserve">in </w:t>
            </w:r>
            <w:r w:rsidR="00915EFE">
              <w:rPr>
                <w:rFonts w:ascii="Times New Roman" w:eastAsiaTheme="minorEastAsia" w:hAnsi="Times New Roman" w:cs="Times New Roman" w:hint="eastAsia"/>
                <w:szCs w:val="20"/>
                <w:lang w:eastAsia="zh-CN"/>
              </w:rPr>
              <w:t>the IoT</w:t>
            </w:r>
            <w:r w:rsidRPr="00023D64">
              <w:rPr>
                <w:rFonts w:ascii="Times New Roman" w:hAnsi="Times New Roman" w:cs="Times New Roman"/>
                <w:szCs w:val="20"/>
                <w:lang w:eastAsia="zh-CN"/>
              </w:rPr>
              <w:t xml:space="preserve"> NTN WI or a separate RAN4 specific WI to be further discussed.</w:t>
            </w:r>
          </w:p>
        </w:tc>
      </w:tr>
      <w:tr w:rsidR="00C641B2" w:rsidRPr="00BE2BCC" w14:paraId="280AFE99" w14:textId="77777777" w:rsidTr="00F55F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5"/>
        </w:trPr>
        <w:tc>
          <w:tcPr>
            <w:tcW w:w="438" w:type="dxa"/>
            <w:tcBorders>
              <w:top w:val="single" w:sz="4" w:space="0" w:color="auto"/>
              <w:left w:val="single" w:sz="4" w:space="0" w:color="auto"/>
              <w:bottom w:val="single" w:sz="4" w:space="0" w:color="auto"/>
              <w:right w:val="nil"/>
            </w:tcBorders>
            <w:shd w:val="clear" w:color="auto" w:fill="auto"/>
            <w:noWrap/>
            <w:vAlign w:val="center"/>
            <w:hideMark/>
          </w:tcPr>
          <w:p w14:paraId="187F59A8" w14:textId="77777777" w:rsidR="00C641B2" w:rsidRPr="008F0E52" w:rsidRDefault="00C641B2" w:rsidP="008F0E52">
            <w:pPr>
              <w:widowControl w:val="0"/>
              <w:overflowPunct w:val="0"/>
              <w:autoSpaceDE w:val="0"/>
              <w:autoSpaceDN w:val="0"/>
              <w:adjustRightInd w:val="0"/>
              <w:spacing w:line="240" w:lineRule="auto"/>
              <w:jc w:val="right"/>
              <w:textAlignment w:val="baseline"/>
              <w:rPr>
                <w:rFonts w:ascii="Times New Roman" w:eastAsia="等线" w:hAnsi="Times New Roman" w:cs="Times New Roman"/>
                <w:color w:val="000000"/>
                <w:szCs w:val="20"/>
                <w:lang w:eastAsia="zh-CN"/>
              </w:rPr>
            </w:pPr>
            <w:r w:rsidRPr="00BE2BCC">
              <w:rPr>
                <w:rFonts w:ascii="Times New Roman" w:eastAsia="等线" w:hAnsi="Times New Roman" w:cs="Times New Roman"/>
                <w:color w:val="000000"/>
                <w:szCs w:val="20"/>
                <w:lang w:eastAsia="zh-CN"/>
              </w:rPr>
              <w:t>5</w:t>
            </w:r>
          </w:p>
        </w:tc>
        <w:tc>
          <w:tcPr>
            <w:tcW w:w="1830" w:type="dxa"/>
            <w:tcBorders>
              <w:top w:val="nil"/>
              <w:left w:val="single" w:sz="4" w:space="0" w:color="auto"/>
              <w:bottom w:val="single" w:sz="4" w:space="0" w:color="auto"/>
              <w:right w:val="single" w:sz="4" w:space="0" w:color="auto"/>
            </w:tcBorders>
            <w:shd w:val="clear" w:color="auto" w:fill="auto"/>
            <w:vAlign w:val="center"/>
            <w:hideMark/>
          </w:tcPr>
          <w:p w14:paraId="689F3C2C" w14:textId="77777777" w:rsidR="00C641B2" w:rsidRPr="008F0E52" w:rsidRDefault="00C641B2" w:rsidP="00F55FD5">
            <w:pPr>
              <w:widowControl w:val="0"/>
              <w:overflowPunct w:val="0"/>
              <w:autoSpaceDE w:val="0"/>
              <w:autoSpaceDN w:val="0"/>
              <w:adjustRightInd w:val="0"/>
              <w:spacing w:line="240" w:lineRule="auto"/>
              <w:textAlignment w:val="baseline"/>
              <w:rPr>
                <w:rFonts w:ascii="Times New Roman" w:eastAsia="等线" w:hAnsi="Times New Roman" w:cs="Times New Roman"/>
                <w:color w:val="000000"/>
                <w:szCs w:val="20"/>
                <w:lang w:eastAsia="zh-CN"/>
              </w:rPr>
            </w:pPr>
            <w:r w:rsidRPr="00BE2BCC">
              <w:rPr>
                <w:rFonts w:ascii="Times New Roman" w:eastAsia="等线" w:hAnsi="Times New Roman" w:cs="Times New Roman"/>
                <w:color w:val="000000"/>
                <w:szCs w:val="20"/>
                <w:lang w:eastAsia="zh-CN"/>
              </w:rPr>
              <w:t xml:space="preserve">Coarse Location Reporting </w:t>
            </w:r>
          </w:p>
          <w:p w14:paraId="3FD46264" w14:textId="77777777" w:rsidR="00C641B2" w:rsidRPr="00B1105E" w:rsidRDefault="00C641B2" w:rsidP="00F55FD5">
            <w:pPr>
              <w:widowControl w:val="0"/>
              <w:overflowPunct w:val="0"/>
              <w:autoSpaceDE w:val="0"/>
              <w:autoSpaceDN w:val="0"/>
              <w:adjustRightInd w:val="0"/>
              <w:spacing w:line="240" w:lineRule="auto"/>
              <w:textAlignment w:val="baseline"/>
              <w:rPr>
                <w:rFonts w:ascii="Times New Roman" w:eastAsia="等线" w:hAnsi="Times New Roman" w:cs="Times New Roman"/>
                <w:b/>
                <w:color w:val="000000"/>
                <w:szCs w:val="20"/>
                <w:lang w:eastAsia="zh-CN"/>
              </w:rPr>
            </w:pPr>
            <w:r w:rsidRPr="00B1105E">
              <w:rPr>
                <w:rFonts w:ascii="Times New Roman" w:eastAsia="等线" w:hAnsi="Times New Roman" w:cs="Times New Roman"/>
                <w:b/>
                <w:color w:val="000000"/>
                <w:szCs w:val="20"/>
                <w:lang w:eastAsia="zh-CN"/>
              </w:rPr>
              <w:t xml:space="preserve">[RAN2, RAN3] </w:t>
            </w:r>
          </w:p>
        </w:tc>
        <w:tc>
          <w:tcPr>
            <w:tcW w:w="7797" w:type="dxa"/>
            <w:tcBorders>
              <w:top w:val="nil"/>
              <w:left w:val="nil"/>
              <w:bottom w:val="single" w:sz="4" w:space="0" w:color="auto"/>
              <w:right w:val="single" w:sz="4" w:space="0" w:color="auto"/>
            </w:tcBorders>
            <w:shd w:val="clear" w:color="auto" w:fill="auto"/>
            <w:vAlign w:val="center"/>
            <w:hideMark/>
          </w:tcPr>
          <w:p w14:paraId="51CF5A36" w14:textId="77777777" w:rsidR="00C641B2" w:rsidRPr="00C641B2" w:rsidRDefault="00C641B2" w:rsidP="005F5ABD">
            <w:pPr>
              <w:widowControl w:val="0"/>
              <w:overflowPunct w:val="0"/>
              <w:autoSpaceDE w:val="0"/>
              <w:autoSpaceDN w:val="0"/>
              <w:adjustRightInd w:val="0"/>
              <w:spacing w:afterLines="50" w:after="120" w:line="240" w:lineRule="auto"/>
              <w:textAlignment w:val="baseline"/>
              <w:rPr>
                <w:rFonts w:ascii="Times New Roman" w:eastAsiaTheme="minorEastAsia" w:hAnsi="Times New Roman" w:cs="Times New Roman"/>
                <w:szCs w:val="20"/>
                <w:lang w:eastAsia="zh-CN"/>
              </w:rPr>
            </w:pPr>
            <w:r w:rsidRPr="00C641B2">
              <w:rPr>
                <w:rFonts w:ascii="Times New Roman" w:eastAsiaTheme="minorEastAsia" w:hAnsi="Times New Roman" w:cs="Times New Roman"/>
                <w:szCs w:val="20"/>
                <w:lang w:eastAsia="zh-CN"/>
              </w:rPr>
              <w:t>For NR NTN and IoT NTN, the reported UE location is used for core network selection and CGI mapping. For NB-IoT CP solution, we understand it’s normally used for transmitting of one or a few UL/DL data packets, where the UE is just stay in the RRC connected mode shortly. Thus, we should clarify firstly which node requires the coarse Location info, and what the information is used for.</w:t>
            </w:r>
          </w:p>
          <w:p w14:paraId="1AC4B930" w14:textId="77777777" w:rsidR="00C641B2" w:rsidRPr="00C641B2" w:rsidRDefault="00C641B2" w:rsidP="005F5ABD">
            <w:pPr>
              <w:widowControl w:val="0"/>
              <w:overflowPunct w:val="0"/>
              <w:autoSpaceDE w:val="0"/>
              <w:autoSpaceDN w:val="0"/>
              <w:adjustRightInd w:val="0"/>
              <w:spacing w:afterLines="50" w:after="120" w:line="240" w:lineRule="auto"/>
              <w:textAlignment w:val="baseline"/>
              <w:rPr>
                <w:rFonts w:ascii="Times New Roman" w:eastAsiaTheme="minorEastAsia" w:hAnsi="Times New Roman" w:cs="Times New Roman"/>
                <w:szCs w:val="20"/>
                <w:lang w:eastAsia="zh-CN"/>
              </w:rPr>
            </w:pPr>
            <w:r w:rsidRPr="00C641B2">
              <w:rPr>
                <w:rFonts w:ascii="Times New Roman" w:eastAsiaTheme="minorEastAsia" w:hAnsi="Times New Roman" w:cs="Times New Roman"/>
                <w:szCs w:val="20"/>
                <w:lang w:eastAsia="zh-CN"/>
              </w:rPr>
              <w:t>If coarse location is really needed for NB-IoT CP solution, we should consider how to report, the following ways could be considered:</w:t>
            </w:r>
          </w:p>
          <w:p w14:paraId="08012BAD" w14:textId="77777777" w:rsidR="00C641B2" w:rsidRPr="00C641B2" w:rsidRDefault="00C641B2" w:rsidP="005F5ABD">
            <w:pPr>
              <w:pStyle w:val="af7"/>
              <w:numPr>
                <w:ilvl w:val="0"/>
                <w:numId w:val="30"/>
              </w:numPr>
              <w:spacing w:afterLines="50" w:after="120" w:line="240" w:lineRule="auto"/>
              <w:contextualSpacing/>
              <w:rPr>
                <w:rFonts w:ascii="Times New Roman" w:eastAsiaTheme="minorEastAsia" w:hAnsi="Times New Roman" w:cs="Times New Roman"/>
                <w:sz w:val="20"/>
                <w:szCs w:val="20"/>
                <w:lang w:val="en-US" w:eastAsia="zh-CN"/>
              </w:rPr>
            </w:pPr>
            <w:r w:rsidRPr="00C641B2">
              <w:rPr>
                <w:rFonts w:ascii="Times New Roman" w:eastAsiaTheme="minorEastAsia" w:hAnsi="Times New Roman" w:cs="Times New Roman"/>
                <w:sz w:val="20"/>
                <w:szCs w:val="20"/>
                <w:lang w:val="en-US" w:eastAsia="zh-CN"/>
              </w:rPr>
              <w:t>Reporting (coarse) UE GNSS info to gNB via Uu without AS security protection.</w:t>
            </w:r>
          </w:p>
          <w:p w14:paraId="2FF53908" w14:textId="77777777" w:rsidR="00C641B2" w:rsidRPr="00C641B2" w:rsidRDefault="00C641B2" w:rsidP="005F5ABD">
            <w:pPr>
              <w:pStyle w:val="af7"/>
              <w:numPr>
                <w:ilvl w:val="0"/>
                <w:numId w:val="30"/>
              </w:numPr>
              <w:spacing w:afterLines="50" w:after="120" w:line="240" w:lineRule="auto"/>
              <w:contextualSpacing/>
              <w:rPr>
                <w:rFonts w:ascii="Times New Roman" w:eastAsiaTheme="minorEastAsia" w:hAnsi="Times New Roman" w:cs="Times New Roman"/>
                <w:sz w:val="20"/>
                <w:szCs w:val="20"/>
                <w:lang w:val="en-US" w:eastAsia="zh-CN"/>
              </w:rPr>
            </w:pPr>
            <w:r w:rsidRPr="00C641B2">
              <w:rPr>
                <w:rFonts w:ascii="Times New Roman" w:eastAsiaTheme="minorEastAsia" w:hAnsi="Times New Roman" w:cs="Times New Roman"/>
                <w:sz w:val="20"/>
                <w:szCs w:val="20"/>
                <w:lang w:val="en-US" w:eastAsia="zh-CN"/>
              </w:rPr>
              <w:t>Reporting (coarse) UE GNSS info to MME via NAS.</w:t>
            </w:r>
          </w:p>
          <w:p w14:paraId="6D99AFAF" w14:textId="77777777" w:rsidR="00C641B2" w:rsidRPr="00C641B2" w:rsidRDefault="00C641B2" w:rsidP="005F5ABD">
            <w:pPr>
              <w:pStyle w:val="af7"/>
              <w:numPr>
                <w:ilvl w:val="0"/>
                <w:numId w:val="30"/>
              </w:numPr>
              <w:spacing w:afterLines="50" w:after="120" w:line="240" w:lineRule="auto"/>
              <w:contextualSpacing/>
              <w:rPr>
                <w:rFonts w:ascii="Times New Roman" w:eastAsiaTheme="minorEastAsia" w:hAnsi="Times New Roman" w:cs="Times New Roman"/>
                <w:sz w:val="20"/>
                <w:szCs w:val="20"/>
                <w:lang w:val="en-US" w:eastAsia="zh-CN"/>
              </w:rPr>
            </w:pPr>
            <w:r w:rsidRPr="00C641B2">
              <w:rPr>
                <w:rFonts w:ascii="Times New Roman" w:eastAsiaTheme="minorEastAsia" w:hAnsi="Times New Roman" w:cs="Times New Roman"/>
                <w:sz w:val="20"/>
                <w:szCs w:val="20"/>
                <w:lang w:val="en-US" w:eastAsia="zh-CN"/>
              </w:rPr>
              <w:t>Reporting (coarse) UE GNSS info to Location server.</w:t>
            </w:r>
          </w:p>
          <w:p w14:paraId="3BF5CD3A" w14:textId="77777777" w:rsidR="00C641B2" w:rsidRPr="00C641B2" w:rsidRDefault="00C641B2" w:rsidP="005F5ABD">
            <w:pPr>
              <w:widowControl w:val="0"/>
              <w:overflowPunct w:val="0"/>
              <w:autoSpaceDE w:val="0"/>
              <w:autoSpaceDN w:val="0"/>
              <w:adjustRightInd w:val="0"/>
              <w:spacing w:afterLines="50" w:after="120" w:line="240" w:lineRule="auto"/>
              <w:textAlignment w:val="baseline"/>
              <w:rPr>
                <w:rFonts w:ascii="Times New Roman" w:eastAsiaTheme="minorEastAsia" w:hAnsi="Times New Roman" w:cs="Times New Roman"/>
                <w:szCs w:val="20"/>
                <w:lang w:eastAsia="zh-CN"/>
              </w:rPr>
            </w:pPr>
            <w:r w:rsidRPr="00C641B2">
              <w:rPr>
                <w:rFonts w:ascii="Times New Roman" w:eastAsiaTheme="minorEastAsia" w:hAnsi="Times New Roman" w:cs="Times New Roman"/>
                <w:szCs w:val="20"/>
                <w:lang w:eastAsia="zh-CN"/>
              </w:rPr>
              <w:t xml:space="preserve">RAN2 have discussed whether and how location reporting for an NB-IoT UE in NTN can be supported in case LPP mechanism is not supported. But, no consensus could be reached in RAN2 as to whether an AS-based solution of reporting UE location, even coarse-grained, for NB-IoT UEs using control plane optimization could be supported, due to privacy and security concerns raised by some companies. Base on that, RAN2 send the LS to SA2 and CT1 to check if UE location reporting via NAS layer can be considered in Rel-18, to satisfy this operator requirement. </w:t>
            </w:r>
          </w:p>
          <w:p w14:paraId="5FCEFF43" w14:textId="77777777" w:rsidR="00C641B2" w:rsidRPr="00C641B2" w:rsidRDefault="00C641B2" w:rsidP="005F5ABD">
            <w:pPr>
              <w:widowControl w:val="0"/>
              <w:overflowPunct w:val="0"/>
              <w:autoSpaceDE w:val="0"/>
              <w:autoSpaceDN w:val="0"/>
              <w:adjustRightInd w:val="0"/>
              <w:spacing w:afterLines="50" w:after="120" w:line="240" w:lineRule="auto"/>
              <w:textAlignment w:val="baseline"/>
              <w:rPr>
                <w:rFonts w:ascii="Times New Roman" w:eastAsiaTheme="minorEastAsia" w:hAnsi="Times New Roman" w:cs="Times New Roman"/>
                <w:szCs w:val="20"/>
                <w:lang w:eastAsia="zh-CN"/>
              </w:rPr>
            </w:pPr>
            <w:r w:rsidRPr="00C641B2">
              <w:rPr>
                <w:rFonts w:ascii="Times New Roman" w:eastAsiaTheme="minorEastAsia" w:hAnsi="Times New Roman" w:cs="Times New Roman"/>
                <w:szCs w:val="20"/>
                <w:lang w:eastAsia="zh-CN"/>
              </w:rPr>
              <w:t>Currently, CT1 discussed but not decided whether to support NAS based UE location reporting, and asked SA2 to further consider the requirement. Which will be further discussed in SA2 in Rel-19 stage.</w:t>
            </w:r>
          </w:p>
          <w:p w14:paraId="23239B56" w14:textId="77777777" w:rsidR="00C641B2" w:rsidRPr="00F55FD5" w:rsidRDefault="00C641B2" w:rsidP="005F5ABD">
            <w:pPr>
              <w:widowControl w:val="0"/>
              <w:overflowPunct w:val="0"/>
              <w:autoSpaceDE w:val="0"/>
              <w:autoSpaceDN w:val="0"/>
              <w:adjustRightInd w:val="0"/>
              <w:spacing w:afterLines="50" w:after="120" w:line="240" w:lineRule="auto"/>
              <w:textAlignment w:val="baseline"/>
              <w:rPr>
                <w:rFonts w:ascii="Times New Roman" w:eastAsiaTheme="minorEastAsia" w:hAnsi="Times New Roman" w:cs="Times New Roman"/>
                <w:b/>
                <w:szCs w:val="20"/>
                <w:lang w:eastAsia="zh-CN"/>
              </w:rPr>
            </w:pPr>
            <w:r w:rsidRPr="00F55FD5">
              <w:rPr>
                <w:rFonts w:ascii="Times New Roman" w:eastAsiaTheme="minorEastAsia" w:hAnsi="Times New Roman" w:cs="Times New Roman"/>
                <w:b/>
                <w:szCs w:val="20"/>
                <w:lang w:eastAsia="zh-CN"/>
              </w:rPr>
              <w:t xml:space="preserve">We could wait for the final decision and LS reply from CT1 and SA2, to see if any further action is </w:t>
            </w:r>
            <w:r w:rsidRPr="00F55FD5">
              <w:rPr>
                <w:rFonts w:ascii="Times New Roman" w:eastAsiaTheme="minorEastAsia" w:hAnsi="Times New Roman" w:cs="Times New Roman" w:hint="eastAsia"/>
                <w:b/>
                <w:szCs w:val="20"/>
                <w:lang w:eastAsia="zh-CN"/>
              </w:rPr>
              <w:t>required</w:t>
            </w:r>
            <w:r w:rsidRPr="00F55FD5">
              <w:rPr>
                <w:rFonts w:ascii="Times New Roman" w:eastAsiaTheme="minorEastAsia" w:hAnsi="Times New Roman" w:cs="Times New Roman"/>
                <w:b/>
                <w:szCs w:val="20"/>
                <w:lang w:eastAsia="zh-CN"/>
              </w:rPr>
              <w:t xml:space="preserve"> for RAN.</w:t>
            </w:r>
          </w:p>
        </w:tc>
      </w:tr>
      <w:tr w:rsidR="00C641B2" w:rsidRPr="00BE2BCC" w14:paraId="0C2A8207" w14:textId="77777777" w:rsidTr="002848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3"/>
        </w:trPr>
        <w:tc>
          <w:tcPr>
            <w:tcW w:w="438" w:type="dxa"/>
            <w:tcBorders>
              <w:top w:val="single" w:sz="4" w:space="0" w:color="auto"/>
              <w:left w:val="single" w:sz="4" w:space="0" w:color="auto"/>
              <w:bottom w:val="single" w:sz="4" w:space="0" w:color="auto"/>
              <w:right w:val="nil"/>
            </w:tcBorders>
            <w:shd w:val="clear" w:color="auto" w:fill="auto"/>
            <w:noWrap/>
            <w:vAlign w:val="center"/>
            <w:hideMark/>
          </w:tcPr>
          <w:p w14:paraId="48D5EA94" w14:textId="77777777" w:rsidR="00C641B2" w:rsidRPr="008F0E52" w:rsidRDefault="00C641B2" w:rsidP="008F0E52">
            <w:pPr>
              <w:widowControl w:val="0"/>
              <w:overflowPunct w:val="0"/>
              <w:autoSpaceDE w:val="0"/>
              <w:autoSpaceDN w:val="0"/>
              <w:adjustRightInd w:val="0"/>
              <w:spacing w:line="240" w:lineRule="auto"/>
              <w:jc w:val="right"/>
              <w:textAlignment w:val="baseline"/>
              <w:rPr>
                <w:rFonts w:ascii="Times New Roman" w:eastAsia="等线" w:hAnsi="Times New Roman" w:cs="Times New Roman"/>
                <w:color w:val="000000"/>
                <w:szCs w:val="20"/>
                <w:lang w:eastAsia="zh-CN"/>
              </w:rPr>
            </w:pPr>
            <w:r w:rsidRPr="00BE2BCC">
              <w:rPr>
                <w:rFonts w:ascii="Times New Roman" w:eastAsia="等线" w:hAnsi="Times New Roman" w:cs="Times New Roman"/>
                <w:color w:val="000000"/>
                <w:szCs w:val="20"/>
                <w:lang w:eastAsia="zh-CN"/>
              </w:rPr>
              <w:t>6</w:t>
            </w:r>
          </w:p>
        </w:tc>
        <w:tc>
          <w:tcPr>
            <w:tcW w:w="1830" w:type="dxa"/>
            <w:tcBorders>
              <w:top w:val="nil"/>
              <w:left w:val="single" w:sz="4" w:space="0" w:color="auto"/>
              <w:bottom w:val="single" w:sz="4" w:space="0" w:color="auto"/>
              <w:right w:val="single" w:sz="4" w:space="0" w:color="auto"/>
            </w:tcBorders>
            <w:shd w:val="clear" w:color="auto" w:fill="auto"/>
            <w:vAlign w:val="center"/>
            <w:hideMark/>
          </w:tcPr>
          <w:p w14:paraId="5195160B" w14:textId="77777777" w:rsidR="00C641B2" w:rsidRPr="008F0E52" w:rsidRDefault="00C641B2" w:rsidP="00F55FD5">
            <w:pPr>
              <w:widowControl w:val="0"/>
              <w:overflowPunct w:val="0"/>
              <w:autoSpaceDE w:val="0"/>
              <w:autoSpaceDN w:val="0"/>
              <w:adjustRightInd w:val="0"/>
              <w:spacing w:line="240" w:lineRule="auto"/>
              <w:textAlignment w:val="baseline"/>
              <w:rPr>
                <w:rFonts w:ascii="Times New Roman" w:eastAsia="等线" w:hAnsi="Times New Roman" w:cs="Times New Roman"/>
                <w:color w:val="000000"/>
                <w:szCs w:val="20"/>
                <w:lang w:eastAsia="zh-CN"/>
              </w:rPr>
            </w:pPr>
            <w:r w:rsidRPr="00BE2BCC">
              <w:rPr>
                <w:rFonts w:ascii="Times New Roman" w:eastAsia="等线" w:hAnsi="Times New Roman" w:cs="Times New Roman"/>
                <w:color w:val="000000"/>
                <w:szCs w:val="20"/>
                <w:lang w:eastAsia="zh-CN"/>
              </w:rPr>
              <w:t>5GC Connectivity</w:t>
            </w:r>
          </w:p>
          <w:p w14:paraId="5F7B7B83" w14:textId="77777777" w:rsidR="00C641B2" w:rsidRPr="00B1105E" w:rsidRDefault="00C641B2" w:rsidP="00F55FD5">
            <w:pPr>
              <w:widowControl w:val="0"/>
              <w:overflowPunct w:val="0"/>
              <w:autoSpaceDE w:val="0"/>
              <w:autoSpaceDN w:val="0"/>
              <w:adjustRightInd w:val="0"/>
              <w:spacing w:line="240" w:lineRule="auto"/>
              <w:textAlignment w:val="baseline"/>
              <w:rPr>
                <w:rFonts w:ascii="Times New Roman" w:eastAsia="等线" w:hAnsi="Times New Roman" w:cs="Times New Roman"/>
                <w:b/>
                <w:color w:val="000000"/>
                <w:szCs w:val="20"/>
                <w:lang w:eastAsia="zh-CN"/>
              </w:rPr>
            </w:pPr>
            <w:r w:rsidRPr="00B1105E">
              <w:rPr>
                <w:rFonts w:ascii="Times New Roman" w:eastAsia="等线" w:hAnsi="Times New Roman" w:cs="Times New Roman"/>
                <w:b/>
                <w:color w:val="000000"/>
                <w:szCs w:val="20"/>
                <w:lang w:eastAsia="zh-CN"/>
              </w:rPr>
              <w:t xml:space="preserve">[RAN2, RAN3] </w:t>
            </w:r>
          </w:p>
        </w:tc>
        <w:tc>
          <w:tcPr>
            <w:tcW w:w="7797" w:type="dxa"/>
            <w:tcBorders>
              <w:top w:val="nil"/>
              <w:left w:val="nil"/>
              <w:bottom w:val="single" w:sz="4" w:space="0" w:color="auto"/>
              <w:right w:val="single" w:sz="4" w:space="0" w:color="auto"/>
            </w:tcBorders>
            <w:shd w:val="clear" w:color="auto" w:fill="auto"/>
            <w:vAlign w:val="center"/>
            <w:hideMark/>
          </w:tcPr>
          <w:p w14:paraId="1F3E306D" w14:textId="77777777" w:rsidR="00C641B2" w:rsidRPr="008F0E52" w:rsidRDefault="00C641B2" w:rsidP="005F5ABD">
            <w:pPr>
              <w:widowControl w:val="0"/>
              <w:overflowPunct w:val="0"/>
              <w:autoSpaceDE w:val="0"/>
              <w:autoSpaceDN w:val="0"/>
              <w:adjustRightInd w:val="0"/>
              <w:spacing w:after="120" w:line="240" w:lineRule="auto"/>
              <w:textAlignment w:val="baseline"/>
              <w:rPr>
                <w:rFonts w:ascii="Times New Roman" w:eastAsiaTheme="minorEastAsia" w:hAnsi="Times New Roman" w:cs="Times New Roman"/>
                <w:szCs w:val="20"/>
                <w:lang w:eastAsia="zh-CN"/>
              </w:rPr>
            </w:pPr>
            <w:r w:rsidRPr="00BE2BCC">
              <w:rPr>
                <w:rFonts w:ascii="Times New Roman" w:eastAsiaTheme="minorEastAsia" w:hAnsi="Times New Roman" w:cs="Times New Roman"/>
                <w:szCs w:val="20"/>
                <w:lang w:eastAsia="zh-CN"/>
              </w:rPr>
              <w:t xml:space="preserve">To allow more flexible deployment, it’s beneficial to allow the IoT NTN eNB to connect with 5GC. </w:t>
            </w:r>
          </w:p>
          <w:p w14:paraId="2FD4854A" w14:textId="77777777" w:rsidR="00C641B2" w:rsidRPr="00BE2BCC" w:rsidRDefault="00C641B2" w:rsidP="005F5ABD">
            <w:pPr>
              <w:widowControl w:val="0"/>
              <w:overflowPunct w:val="0"/>
              <w:autoSpaceDE w:val="0"/>
              <w:autoSpaceDN w:val="0"/>
              <w:adjustRightInd w:val="0"/>
              <w:spacing w:after="120" w:line="240" w:lineRule="auto"/>
              <w:textAlignment w:val="baseline"/>
              <w:rPr>
                <w:rFonts w:ascii="Times New Roman" w:eastAsiaTheme="minorEastAsia" w:hAnsi="Times New Roman" w:cs="Times New Roman"/>
                <w:szCs w:val="20"/>
                <w:lang w:eastAsia="zh-CN"/>
              </w:rPr>
            </w:pPr>
            <w:r w:rsidRPr="00BE2BCC">
              <w:rPr>
                <w:rFonts w:ascii="Times New Roman" w:eastAsiaTheme="minorEastAsia" w:hAnsi="Times New Roman" w:cs="Times New Roman"/>
                <w:szCs w:val="20"/>
                <w:lang w:eastAsia="zh-CN"/>
              </w:rPr>
              <w:t>The work is tightly related to SA progress. Currently, some discussion in SA1 and SA2 on supporting of the 5GC connectivity for the IoT NTN eNB.</w:t>
            </w:r>
          </w:p>
          <w:p w14:paraId="070A2A7F" w14:textId="77777777" w:rsidR="00C641B2" w:rsidRPr="00BE2BCC" w:rsidRDefault="00C641B2" w:rsidP="005F5ABD">
            <w:pPr>
              <w:widowControl w:val="0"/>
              <w:overflowPunct w:val="0"/>
              <w:autoSpaceDE w:val="0"/>
              <w:autoSpaceDN w:val="0"/>
              <w:adjustRightInd w:val="0"/>
              <w:spacing w:after="120" w:line="240" w:lineRule="auto"/>
              <w:textAlignment w:val="baseline"/>
              <w:rPr>
                <w:rFonts w:ascii="Times New Roman" w:eastAsiaTheme="minorEastAsia" w:hAnsi="Times New Roman" w:cs="Times New Roman"/>
                <w:szCs w:val="20"/>
                <w:lang w:eastAsia="zh-CN"/>
              </w:rPr>
            </w:pPr>
            <w:r w:rsidRPr="00BE2BCC">
              <w:rPr>
                <w:rFonts w:ascii="Times New Roman" w:eastAsiaTheme="minorEastAsia" w:hAnsi="Times New Roman" w:cs="Times New Roman"/>
                <w:szCs w:val="20"/>
                <w:lang w:eastAsia="zh-CN"/>
              </w:rPr>
              <w:t xml:space="preserve">We understand there’re not too much specification impacts to make support of 5GC </w:t>
            </w:r>
            <w:r w:rsidRPr="00BE2BCC">
              <w:rPr>
                <w:rFonts w:ascii="Times New Roman" w:eastAsiaTheme="minorEastAsia" w:hAnsi="Times New Roman" w:cs="Times New Roman"/>
                <w:szCs w:val="20"/>
                <w:lang w:eastAsia="zh-CN"/>
              </w:rPr>
              <w:lastRenderedPageBreak/>
              <w:t>connectivity, e.g.: extend the IoT NTN RAT Types to the NG interface, handling of discontinuous coverage.</w:t>
            </w:r>
          </w:p>
          <w:p w14:paraId="2C0D0FF9" w14:textId="77777777" w:rsidR="00C641B2" w:rsidRPr="00F55FD5" w:rsidRDefault="00C641B2" w:rsidP="005F5ABD">
            <w:pPr>
              <w:widowControl w:val="0"/>
              <w:overflowPunct w:val="0"/>
              <w:autoSpaceDE w:val="0"/>
              <w:autoSpaceDN w:val="0"/>
              <w:adjustRightInd w:val="0"/>
              <w:spacing w:after="120" w:line="240" w:lineRule="auto"/>
              <w:textAlignment w:val="baseline"/>
              <w:rPr>
                <w:rFonts w:ascii="Times New Roman" w:eastAsiaTheme="minorEastAsia" w:hAnsi="Times New Roman" w:cs="Times New Roman"/>
                <w:b/>
                <w:szCs w:val="20"/>
                <w:lang w:eastAsia="zh-CN"/>
              </w:rPr>
            </w:pPr>
            <w:r w:rsidRPr="00F55FD5">
              <w:rPr>
                <w:rFonts w:ascii="Times New Roman" w:eastAsiaTheme="minorEastAsia" w:hAnsi="Times New Roman" w:cs="Times New Roman"/>
                <w:b/>
                <w:szCs w:val="20"/>
                <w:lang w:eastAsia="zh-CN"/>
              </w:rPr>
              <w:t>RAN can tightly coordinate with SA on supporting of the 5GC connectivity.</w:t>
            </w:r>
          </w:p>
        </w:tc>
      </w:tr>
    </w:tbl>
    <w:p w14:paraId="4CF93D2A" w14:textId="77777777" w:rsidR="00323895" w:rsidRPr="00591629" w:rsidRDefault="00323895" w:rsidP="00421A22">
      <w:pPr>
        <w:jc w:val="both"/>
        <w:rPr>
          <w:rFonts w:eastAsiaTheme="minorEastAsia"/>
          <w:lang w:eastAsia="zh-CN"/>
        </w:rPr>
      </w:pPr>
    </w:p>
    <w:p w14:paraId="0B11AC40" w14:textId="71C08AC7" w:rsidR="00893342" w:rsidRPr="001E63BC" w:rsidRDefault="00815DDA" w:rsidP="001E63BC">
      <w:pPr>
        <w:pStyle w:val="1"/>
        <w:jc w:val="both"/>
        <w:rPr>
          <w:rFonts w:cs="Arial"/>
        </w:rPr>
      </w:pPr>
      <w:r>
        <w:rPr>
          <w:rFonts w:cs="Arial" w:hint="eastAsia"/>
          <w:lang w:eastAsia="zh-CN"/>
        </w:rPr>
        <w:t>3</w:t>
      </w:r>
      <w:r w:rsidR="00666B26" w:rsidRPr="00E933A1">
        <w:rPr>
          <w:rFonts w:cs="Arial"/>
        </w:rPr>
        <w:tab/>
      </w:r>
      <w:r w:rsidR="0075384C">
        <w:rPr>
          <w:rFonts w:cs="Arial"/>
        </w:rPr>
        <w:t>Conclusions</w:t>
      </w:r>
    </w:p>
    <w:p w14:paraId="00D0CF2C" w14:textId="109E0D4D" w:rsidR="0031146C" w:rsidRPr="008F0E52" w:rsidRDefault="0031146C" w:rsidP="0031146C">
      <w:pPr>
        <w:spacing w:after="120" w:line="240" w:lineRule="auto"/>
        <w:jc w:val="both"/>
        <w:rPr>
          <w:rFonts w:ascii="Times New Roman" w:eastAsiaTheme="minorEastAsia" w:hAnsi="Times New Roman" w:cs="Times New Roman"/>
          <w:szCs w:val="20"/>
          <w:lang w:eastAsia="zh-CN"/>
        </w:rPr>
      </w:pPr>
      <w:r w:rsidRPr="008F0E52">
        <w:rPr>
          <w:rFonts w:ascii="Times New Roman" w:eastAsiaTheme="minorEastAsia" w:hAnsi="Times New Roman" w:cs="Times New Roman"/>
          <w:szCs w:val="20"/>
          <w:lang w:eastAsia="zh-CN"/>
        </w:rPr>
        <w:t xml:space="preserve">Base on the </w:t>
      </w:r>
      <w:r>
        <w:rPr>
          <w:rFonts w:ascii="Times New Roman" w:eastAsiaTheme="minorEastAsia" w:hAnsi="Times New Roman" w:cs="Times New Roman" w:hint="eastAsia"/>
          <w:szCs w:val="20"/>
          <w:lang w:eastAsia="zh-CN"/>
        </w:rPr>
        <w:t xml:space="preserve">discussion </w:t>
      </w:r>
      <w:r>
        <w:rPr>
          <w:rFonts w:ascii="Times New Roman" w:eastAsiaTheme="minorEastAsia" w:hAnsi="Times New Roman" w:cs="Times New Roman"/>
          <w:szCs w:val="20"/>
          <w:lang w:eastAsia="zh-CN"/>
        </w:rPr>
        <w:t>in t</w:t>
      </w:r>
      <w:r>
        <w:rPr>
          <w:rFonts w:ascii="Times New Roman" w:eastAsiaTheme="minorEastAsia" w:hAnsi="Times New Roman" w:cs="Times New Roman" w:hint="eastAsia"/>
          <w:szCs w:val="20"/>
          <w:lang w:eastAsia="zh-CN"/>
        </w:rPr>
        <w:t>he section 2</w:t>
      </w:r>
      <w:r w:rsidRPr="008F0E52">
        <w:rPr>
          <w:rFonts w:ascii="Times New Roman" w:eastAsiaTheme="minorEastAsia" w:hAnsi="Times New Roman" w:cs="Times New Roman"/>
          <w:szCs w:val="20"/>
          <w:lang w:eastAsia="zh-CN"/>
        </w:rPr>
        <w:t xml:space="preserve">, </w:t>
      </w:r>
      <w:r>
        <w:rPr>
          <w:rFonts w:ascii="Times New Roman" w:eastAsiaTheme="minorEastAsia" w:hAnsi="Times New Roman" w:cs="Times New Roman" w:hint="eastAsia"/>
          <w:szCs w:val="20"/>
          <w:lang w:eastAsia="zh-CN"/>
        </w:rPr>
        <w:t>we provide the following proposals for the scope of Rel-19 IoT NTN evolution:</w:t>
      </w:r>
    </w:p>
    <w:p w14:paraId="50A90FD2" w14:textId="41EDD724" w:rsidR="0031146C" w:rsidRPr="001E5DC2" w:rsidRDefault="00C76C11" w:rsidP="00457C66">
      <w:pPr>
        <w:spacing w:afterLines="50" w:after="120" w:line="240" w:lineRule="auto"/>
        <w:rPr>
          <w:rFonts w:ascii="Times New Roman" w:eastAsiaTheme="minorEastAsia" w:hAnsi="Times New Roman" w:cs="Times New Roman"/>
          <w:b/>
          <w:szCs w:val="20"/>
          <w:lang w:eastAsia="zh-CN"/>
        </w:rPr>
      </w:pPr>
      <w:r w:rsidRPr="001E5DC2">
        <w:rPr>
          <w:rFonts w:ascii="Times New Roman" w:eastAsiaTheme="minorEastAsia" w:hAnsi="Times New Roman" w:cs="Times New Roman"/>
          <w:b/>
          <w:szCs w:val="20"/>
          <w:lang w:eastAsia="zh-CN"/>
        </w:rPr>
        <w:t>Proposal 1: Store &amp; Forward</w:t>
      </w:r>
      <w:r w:rsidR="00067162" w:rsidRPr="001E5DC2">
        <w:rPr>
          <w:rFonts w:ascii="Times New Roman" w:eastAsiaTheme="minorEastAsia" w:hAnsi="Times New Roman" w:cs="Times New Roman"/>
          <w:b/>
          <w:szCs w:val="20"/>
          <w:lang w:eastAsia="zh-CN"/>
        </w:rPr>
        <w:t xml:space="preserve"> should be prioritized, </w:t>
      </w:r>
      <w:r w:rsidR="0057665F">
        <w:rPr>
          <w:rFonts w:ascii="Times New Roman" w:eastAsiaTheme="minorEastAsia" w:hAnsi="Times New Roman" w:cs="Times New Roman" w:hint="eastAsia"/>
          <w:b/>
          <w:szCs w:val="20"/>
          <w:lang w:eastAsia="zh-CN"/>
        </w:rPr>
        <w:t>including</w:t>
      </w:r>
      <w:r w:rsidR="00067162" w:rsidRPr="001E5DC2">
        <w:rPr>
          <w:rFonts w:ascii="Times New Roman" w:eastAsiaTheme="minorEastAsia" w:hAnsi="Times New Roman" w:cs="Times New Roman"/>
          <w:b/>
          <w:szCs w:val="20"/>
          <w:lang w:eastAsia="zh-CN"/>
        </w:rPr>
        <w:t>:</w:t>
      </w:r>
    </w:p>
    <w:p w14:paraId="0B986F2C" w14:textId="7311C097" w:rsidR="00067162" w:rsidRPr="000B5074" w:rsidRDefault="002E6B6A" w:rsidP="00457C66">
      <w:pPr>
        <w:pStyle w:val="af7"/>
        <w:numPr>
          <w:ilvl w:val="0"/>
          <w:numId w:val="31"/>
        </w:numPr>
        <w:spacing w:afterLines="50" w:after="120" w:line="240" w:lineRule="auto"/>
        <w:rPr>
          <w:rFonts w:ascii="Times New Roman" w:eastAsiaTheme="minorEastAsia" w:hAnsi="Times New Roman" w:cs="Times New Roman"/>
          <w:b/>
          <w:szCs w:val="20"/>
          <w:lang w:eastAsia="zh-CN"/>
        </w:rPr>
      </w:pPr>
      <w:r w:rsidRPr="000B5074">
        <w:rPr>
          <w:rFonts w:ascii="Times New Roman" w:eastAsiaTheme="minorEastAsia" w:hAnsi="Times New Roman" w:cs="Times New Roman"/>
          <w:b/>
          <w:sz w:val="20"/>
          <w:szCs w:val="20"/>
          <w:lang w:eastAsia="zh-CN"/>
        </w:rPr>
        <w:t>Support of Regenerative Payload with full eNB on board</w:t>
      </w:r>
      <w:r w:rsidR="001E5DC2" w:rsidRPr="000B5074">
        <w:rPr>
          <w:rFonts w:ascii="Times New Roman" w:eastAsiaTheme="minorEastAsia" w:hAnsi="Times New Roman" w:cs="Times New Roman"/>
          <w:b/>
          <w:sz w:val="20"/>
          <w:szCs w:val="20"/>
          <w:lang w:eastAsia="zh-CN"/>
        </w:rPr>
        <w:t>,</w:t>
      </w:r>
    </w:p>
    <w:p w14:paraId="39A4909C" w14:textId="40E4D069" w:rsidR="002E6B6A" w:rsidRPr="000B5074" w:rsidRDefault="002E6B6A" w:rsidP="00457C66">
      <w:pPr>
        <w:pStyle w:val="af7"/>
        <w:numPr>
          <w:ilvl w:val="0"/>
          <w:numId w:val="31"/>
        </w:numPr>
        <w:spacing w:afterLines="50" w:after="120" w:line="240" w:lineRule="auto"/>
        <w:rPr>
          <w:rFonts w:ascii="Times New Roman" w:eastAsiaTheme="minorEastAsia" w:hAnsi="Times New Roman" w:cs="Times New Roman"/>
          <w:b/>
          <w:szCs w:val="20"/>
          <w:lang w:val="en-US" w:eastAsia="zh-CN"/>
        </w:rPr>
      </w:pPr>
      <w:r w:rsidRPr="000B5074">
        <w:rPr>
          <w:rFonts w:ascii="Times New Roman" w:eastAsiaTheme="minorEastAsia" w:hAnsi="Times New Roman" w:cs="Times New Roman"/>
          <w:b/>
          <w:sz w:val="20"/>
          <w:szCs w:val="20"/>
          <w:lang w:eastAsia="zh-CN"/>
        </w:rPr>
        <w:t>Control Plane and User Plane aspects on support of S&amp;F</w:t>
      </w:r>
      <w:r w:rsidR="001E5DC2" w:rsidRPr="000B5074">
        <w:rPr>
          <w:rFonts w:ascii="Times New Roman" w:eastAsiaTheme="minorEastAsia" w:hAnsi="Times New Roman" w:cs="Times New Roman"/>
          <w:b/>
          <w:sz w:val="20"/>
          <w:szCs w:val="20"/>
          <w:lang w:eastAsia="zh-CN"/>
        </w:rPr>
        <w:t>.</w:t>
      </w:r>
    </w:p>
    <w:p w14:paraId="6066CA99" w14:textId="56DD2D86" w:rsidR="00EA283B" w:rsidRPr="000B5074" w:rsidRDefault="00EA283B" w:rsidP="00457C66">
      <w:pPr>
        <w:spacing w:afterLines="50" w:after="120" w:line="240" w:lineRule="auto"/>
        <w:rPr>
          <w:rFonts w:ascii="Times New Roman" w:eastAsiaTheme="minorEastAsia" w:hAnsi="Times New Roman" w:cs="Times New Roman"/>
          <w:b/>
          <w:szCs w:val="20"/>
          <w:lang w:eastAsia="zh-CN"/>
        </w:rPr>
      </w:pPr>
      <w:r w:rsidRPr="000B5074">
        <w:rPr>
          <w:rFonts w:ascii="Times New Roman" w:hAnsi="Times New Roman" w:cs="Times New Roman"/>
          <w:b/>
          <w:szCs w:val="20"/>
          <w:lang w:eastAsia="zh-CN"/>
        </w:rPr>
        <w:t xml:space="preserve">Proposal </w:t>
      </w:r>
      <w:r w:rsidR="001E5DC2" w:rsidRPr="00C641B2">
        <w:rPr>
          <w:rFonts w:ascii="Times New Roman" w:eastAsiaTheme="minorEastAsia" w:hAnsi="Times New Roman" w:cs="Times New Roman"/>
          <w:b/>
          <w:szCs w:val="20"/>
          <w:lang w:eastAsia="zh-CN"/>
        </w:rPr>
        <w:t>2</w:t>
      </w:r>
      <w:r w:rsidR="00D81CBA">
        <w:rPr>
          <w:rFonts w:ascii="Times New Roman" w:eastAsiaTheme="minorEastAsia" w:hAnsi="Times New Roman" w:cs="Times New Roman" w:hint="eastAsia"/>
          <w:b/>
          <w:szCs w:val="20"/>
          <w:lang w:eastAsia="zh-CN"/>
        </w:rPr>
        <w:t xml:space="preserve">: </w:t>
      </w:r>
      <w:r w:rsidRPr="000B5074">
        <w:rPr>
          <w:rFonts w:ascii="Times New Roman" w:hAnsi="Times New Roman" w:cs="Times New Roman"/>
          <w:b/>
          <w:szCs w:val="20"/>
          <w:lang w:eastAsia="zh-CN"/>
        </w:rPr>
        <w:t>Uplink capacity enhancement</w:t>
      </w:r>
      <w:r w:rsidRPr="00C641B2">
        <w:rPr>
          <w:rFonts w:ascii="Times New Roman" w:eastAsiaTheme="minorEastAsia" w:hAnsi="Times New Roman" w:cs="Times New Roman"/>
          <w:b/>
          <w:szCs w:val="20"/>
          <w:lang w:eastAsia="zh-CN"/>
        </w:rPr>
        <w:t xml:space="preserve"> could be supported</w:t>
      </w:r>
      <w:r w:rsidRPr="000B5074">
        <w:rPr>
          <w:rFonts w:ascii="Times New Roman" w:hAnsi="Times New Roman" w:cs="Times New Roman"/>
          <w:b/>
          <w:szCs w:val="20"/>
          <w:lang w:eastAsia="zh-CN"/>
        </w:rPr>
        <w:t xml:space="preserve">, </w:t>
      </w:r>
      <w:r w:rsidRPr="00C641B2">
        <w:rPr>
          <w:rFonts w:ascii="Times New Roman" w:eastAsiaTheme="minorEastAsia" w:hAnsi="Times New Roman" w:cs="Times New Roman"/>
          <w:b/>
          <w:szCs w:val="20"/>
          <w:lang w:eastAsia="zh-CN"/>
        </w:rPr>
        <w:t xml:space="preserve">the scope need to be further </w:t>
      </w:r>
      <w:r w:rsidRPr="00591629">
        <w:rPr>
          <w:rFonts w:ascii="Times New Roman" w:eastAsiaTheme="minorEastAsia" w:hAnsi="Times New Roman" w:cs="Times New Roman"/>
          <w:b/>
          <w:szCs w:val="20"/>
          <w:lang w:eastAsia="zh-CN"/>
        </w:rPr>
        <w:t xml:space="preserve">considered, </w:t>
      </w:r>
      <w:r w:rsidRPr="00591629">
        <w:rPr>
          <w:rFonts w:ascii="Times New Roman" w:hAnsi="Times New Roman" w:cs="Times New Roman"/>
          <w:b/>
          <w:szCs w:val="20"/>
          <w:lang w:eastAsia="zh-CN"/>
        </w:rPr>
        <w:t>minimize</w:t>
      </w:r>
      <w:r w:rsidRPr="000B5074">
        <w:rPr>
          <w:rFonts w:ascii="Times New Roman" w:eastAsiaTheme="minorEastAsia" w:hAnsi="Times New Roman" w:cs="Times New Roman"/>
          <w:b/>
          <w:szCs w:val="20"/>
          <w:lang w:eastAsia="zh-CN"/>
        </w:rPr>
        <w:t>d</w:t>
      </w:r>
      <w:r w:rsidRPr="000B5074">
        <w:rPr>
          <w:rFonts w:ascii="Times New Roman" w:hAnsi="Times New Roman" w:cs="Times New Roman"/>
          <w:b/>
          <w:szCs w:val="20"/>
          <w:lang w:eastAsia="zh-CN"/>
        </w:rPr>
        <w:t xml:space="preserve"> </w:t>
      </w:r>
      <w:r w:rsidRPr="000B5074">
        <w:rPr>
          <w:rFonts w:ascii="Times New Roman" w:eastAsiaTheme="minorEastAsia" w:hAnsi="Times New Roman" w:cs="Times New Roman"/>
          <w:b/>
          <w:szCs w:val="20"/>
          <w:lang w:eastAsia="zh-CN"/>
        </w:rPr>
        <w:t>specification impact is preferable.</w:t>
      </w:r>
    </w:p>
    <w:p w14:paraId="16D73407" w14:textId="2E0F28AB" w:rsidR="00EA283B" w:rsidRPr="001E5DC2" w:rsidRDefault="00EA283B" w:rsidP="00457C66">
      <w:pPr>
        <w:spacing w:afterLines="50" w:after="120" w:line="240" w:lineRule="auto"/>
        <w:rPr>
          <w:rFonts w:ascii="Times New Roman" w:eastAsiaTheme="minorEastAsia" w:hAnsi="Times New Roman" w:cs="Times New Roman"/>
          <w:b/>
          <w:szCs w:val="20"/>
          <w:lang w:eastAsia="zh-CN"/>
        </w:rPr>
      </w:pPr>
      <w:r w:rsidRPr="001E5DC2">
        <w:rPr>
          <w:rFonts w:ascii="Times New Roman" w:eastAsiaTheme="minorEastAsia" w:hAnsi="Times New Roman" w:cs="Times New Roman"/>
          <w:b/>
          <w:szCs w:val="20"/>
          <w:lang w:eastAsia="zh-CN"/>
        </w:rPr>
        <w:t xml:space="preserve">Proposal </w:t>
      </w:r>
      <w:r w:rsidR="001E5DC2" w:rsidRPr="001E5DC2">
        <w:rPr>
          <w:rFonts w:ascii="Times New Roman" w:eastAsiaTheme="minorEastAsia" w:hAnsi="Times New Roman" w:cs="Times New Roman"/>
          <w:b/>
          <w:szCs w:val="20"/>
          <w:lang w:eastAsia="zh-CN"/>
        </w:rPr>
        <w:t>3</w:t>
      </w:r>
      <w:r w:rsidRPr="001E5DC2">
        <w:rPr>
          <w:rFonts w:ascii="Times New Roman" w:eastAsiaTheme="minorEastAsia" w:hAnsi="Times New Roman" w:cs="Times New Roman"/>
          <w:b/>
          <w:szCs w:val="20"/>
          <w:lang w:eastAsia="zh-CN"/>
        </w:rPr>
        <w:t xml:space="preserve">: Support of </w:t>
      </w:r>
      <w:r w:rsidRPr="001E5DC2">
        <w:rPr>
          <w:rFonts w:ascii="Times New Roman" w:hAnsi="Times New Roman" w:cs="Times New Roman"/>
          <w:b/>
          <w:szCs w:val="20"/>
          <w:lang w:eastAsia="zh-CN"/>
        </w:rPr>
        <w:t xml:space="preserve">HPUE should be </w:t>
      </w:r>
      <w:r w:rsidR="002848F9">
        <w:rPr>
          <w:rFonts w:ascii="Times New Roman" w:eastAsiaTheme="minorEastAsia" w:hAnsi="Times New Roman" w:cs="Times New Roman" w:hint="eastAsia"/>
          <w:b/>
          <w:szCs w:val="20"/>
          <w:lang w:eastAsia="zh-CN"/>
        </w:rPr>
        <w:t>considered</w:t>
      </w:r>
      <w:r w:rsidRPr="001E5DC2">
        <w:rPr>
          <w:rFonts w:ascii="Times New Roman" w:hAnsi="Times New Roman" w:cs="Times New Roman"/>
          <w:b/>
          <w:szCs w:val="20"/>
          <w:lang w:eastAsia="zh-CN"/>
        </w:rPr>
        <w:t xml:space="preserve">, whether it is </w:t>
      </w:r>
      <w:r w:rsidRPr="001E5DC2">
        <w:rPr>
          <w:rFonts w:ascii="Times New Roman" w:eastAsiaTheme="minorEastAsia" w:hAnsi="Times New Roman" w:cs="Times New Roman"/>
          <w:b/>
          <w:szCs w:val="20"/>
          <w:lang w:eastAsia="zh-CN"/>
        </w:rPr>
        <w:t xml:space="preserve">included </w:t>
      </w:r>
      <w:r w:rsidRPr="001E5DC2">
        <w:rPr>
          <w:rFonts w:ascii="Times New Roman" w:hAnsi="Times New Roman" w:cs="Times New Roman"/>
          <w:b/>
          <w:szCs w:val="20"/>
          <w:lang w:eastAsia="zh-CN"/>
        </w:rPr>
        <w:t xml:space="preserve">in the Rel-19 </w:t>
      </w:r>
      <w:r w:rsidRPr="001E5DC2">
        <w:rPr>
          <w:rFonts w:ascii="Times New Roman" w:eastAsiaTheme="minorEastAsia" w:hAnsi="Times New Roman" w:cs="Times New Roman"/>
          <w:b/>
          <w:szCs w:val="20"/>
          <w:lang w:eastAsia="zh-CN"/>
        </w:rPr>
        <w:t>IoT</w:t>
      </w:r>
      <w:r w:rsidRPr="001E5DC2">
        <w:rPr>
          <w:rFonts w:ascii="Times New Roman" w:hAnsi="Times New Roman" w:cs="Times New Roman"/>
          <w:b/>
          <w:szCs w:val="20"/>
          <w:lang w:eastAsia="zh-CN"/>
        </w:rPr>
        <w:t xml:space="preserve"> NTN WI or a separate RAN4-centric WI can be further discussed.</w:t>
      </w:r>
    </w:p>
    <w:p w14:paraId="447FC7AC" w14:textId="47D7466A" w:rsidR="008453AA" w:rsidRPr="000B5074" w:rsidRDefault="008453AA" w:rsidP="00457C66">
      <w:pPr>
        <w:spacing w:afterLines="50" w:after="120" w:line="240" w:lineRule="auto"/>
        <w:rPr>
          <w:rFonts w:ascii="Times New Roman" w:eastAsiaTheme="minorEastAsia" w:hAnsi="Times New Roman" w:cs="Times New Roman"/>
          <w:b/>
          <w:szCs w:val="20"/>
          <w:lang w:eastAsia="zh-CN"/>
        </w:rPr>
      </w:pPr>
      <w:r w:rsidRPr="000B5074">
        <w:rPr>
          <w:rFonts w:ascii="Times New Roman" w:eastAsiaTheme="minorEastAsia" w:hAnsi="Times New Roman" w:cs="Times New Roman"/>
          <w:b/>
          <w:szCs w:val="20"/>
          <w:lang w:eastAsia="zh-CN"/>
        </w:rPr>
        <w:t xml:space="preserve">Proposal </w:t>
      </w:r>
      <w:r w:rsidR="001E5DC2" w:rsidRPr="00C641B2">
        <w:rPr>
          <w:rFonts w:ascii="Times New Roman" w:eastAsiaTheme="minorEastAsia" w:hAnsi="Times New Roman" w:cs="Times New Roman"/>
          <w:b/>
          <w:szCs w:val="20"/>
          <w:lang w:eastAsia="zh-CN"/>
        </w:rPr>
        <w:t>4</w:t>
      </w:r>
      <w:r w:rsidRPr="000B5074">
        <w:rPr>
          <w:rFonts w:ascii="Times New Roman" w:eastAsiaTheme="minorEastAsia" w:hAnsi="Times New Roman" w:cs="Times New Roman"/>
          <w:b/>
          <w:szCs w:val="20"/>
          <w:lang w:eastAsia="zh-CN"/>
        </w:rPr>
        <w:t xml:space="preserve">: </w:t>
      </w:r>
      <w:r w:rsidRPr="000B5074">
        <w:rPr>
          <w:rFonts w:ascii="Times New Roman" w:hAnsi="Times New Roman" w:cs="Times New Roman"/>
          <w:b/>
          <w:szCs w:val="20"/>
          <w:lang w:eastAsia="zh-CN"/>
        </w:rPr>
        <w:t xml:space="preserve">No critical mobility issue is </w:t>
      </w:r>
      <w:r w:rsidRPr="000B5074">
        <w:rPr>
          <w:rFonts w:ascii="Times New Roman" w:eastAsiaTheme="minorEastAsia" w:hAnsi="Times New Roman" w:cs="Times New Roman"/>
          <w:b/>
          <w:szCs w:val="20"/>
          <w:lang w:eastAsia="zh-CN"/>
        </w:rPr>
        <w:t>identified so far</w:t>
      </w:r>
      <w:r w:rsidRPr="000B5074">
        <w:rPr>
          <w:rFonts w:ascii="Times New Roman" w:hAnsi="Times New Roman" w:cs="Times New Roman"/>
          <w:b/>
          <w:szCs w:val="20"/>
          <w:lang w:eastAsia="zh-CN"/>
        </w:rPr>
        <w:t xml:space="preserve">, </w:t>
      </w:r>
      <w:r w:rsidRPr="000B5074">
        <w:rPr>
          <w:rFonts w:ascii="Times New Roman" w:eastAsiaTheme="minorEastAsia" w:hAnsi="Times New Roman" w:cs="Times New Roman"/>
          <w:b/>
          <w:szCs w:val="20"/>
          <w:lang w:eastAsia="zh-CN"/>
        </w:rPr>
        <w:t xml:space="preserve">further NTN mobility enhancement is not </w:t>
      </w:r>
      <w:r w:rsidRPr="00C641B2">
        <w:rPr>
          <w:rFonts w:ascii="Times New Roman" w:eastAsiaTheme="minorEastAsia" w:hAnsi="Times New Roman" w:cs="Times New Roman"/>
          <w:b/>
          <w:szCs w:val="20"/>
          <w:lang w:eastAsia="zh-CN"/>
        </w:rPr>
        <w:t>needed</w:t>
      </w:r>
      <w:r w:rsidRPr="000B5074">
        <w:rPr>
          <w:rFonts w:ascii="Times New Roman" w:hAnsi="Times New Roman" w:cs="Times New Roman"/>
          <w:b/>
          <w:szCs w:val="20"/>
          <w:lang w:eastAsia="zh-CN"/>
        </w:rPr>
        <w:t>.</w:t>
      </w:r>
    </w:p>
    <w:p w14:paraId="1E3AA863" w14:textId="583C9FD0" w:rsidR="001E5DC2" w:rsidRPr="001E5DC2" w:rsidRDefault="00EA283B" w:rsidP="00457C66">
      <w:pPr>
        <w:pStyle w:val="a8"/>
        <w:jc w:val="left"/>
        <w:rPr>
          <w:rFonts w:ascii="Times New Roman" w:eastAsiaTheme="minorEastAsia" w:hAnsi="Times New Roman" w:cs="Times New Roman"/>
          <w:b/>
          <w:szCs w:val="20"/>
        </w:rPr>
      </w:pPr>
      <w:r w:rsidRPr="001E5DC2">
        <w:rPr>
          <w:rFonts w:ascii="Times New Roman" w:eastAsiaTheme="minorEastAsia" w:hAnsi="Times New Roman" w:cs="Times New Roman"/>
          <w:b/>
          <w:szCs w:val="20"/>
        </w:rPr>
        <w:t xml:space="preserve">Proposal </w:t>
      </w:r>
      <w:r w:rsidR="001E5DC2" w:rsidRPr="001E5DC2">
        <w:rPr>
          <w:rFonts w:ascii="Times New Roman" w:eastAsiaTheme="minorEastAsia" w:hAnsi="Times New Roman" w:cs="Times New Roman"/>
          <w:b/>
          <w:szCs w:val="20"/>
        </w:rPr>
        <w:t>5</w:t>
      </w:r>
      <w:r w:rsidRPr="001E5DC2">
        <w:rPr>
          <w:rFonts w:ascii="Times New Roman" w:eastAsiaTheme="minorEastAsia" w:hAnsi="Times New Roman" w:cs="Times New Roman"/>
          <w:b/>
          <w:szCs w:val="20"/>
        </w:rPr>
        <w:t xml:space="preserve">: For NB-IoT </w:t>
      </w:r>
      <w:r w:rsidR="00D81CBA">
        <w:rPr>
          <w:rFonts w:ascii="Times New Roman" w:eastAsiaTheme="minorEastAsia" w:hAnsi="Times New Roman" w:cs="Times New Roman" w:hint="eastAsia"/>
          <w:b/>
          <w:szCs w:val="20"/>
        </w:rPr>
        <w:t>c</w:t>
      </w:r>
      <w:r w:rsidRPr="001E5DC2">
        <w:rPr>
          <w:rFonts w:ascii="Times New Roman" w:eastAsiaTheme="minorEastAsia" w:hAnsi="Times New Roman" w:cs="Times New Roman"/>
          <w:b/>
          <w:szCs w:val="20"/>
        </w:rPr>
        <w:t>oarse UE location reporting, further progress</w:t>
      </w:r>
      <w:r w:rsidR="00D81CBA">
        <w:rPr>
          <w:rFonts w:ascii="Times New Roman" w:eastAsiaTheme="minorEastAsia" w:hAnsi="Times New Roman" w:cs="Times New Roman" w:hint="eastAsia"/>
          <w:b/>
          <w:szCs w:val="20"/>
        </w:rPr>
        <w:t xml:space="preserve"> in </w:t>
      </w:r>
      <w:r w:rsidR="00A028CD">
        <w:rPr>
          <w:rFonts w:ascii="Times New Roman" w:eastAsiaTheme="minorEastAsia" w:hAnsi="Times New Roman" w:cs="Times New Roman" w:hint="eastAsia"/>
          <w:b/>
          <w:szCs w:val="20"/>
        </w:rPr>
        <w:t>CT1/</w:t>
      </w:r>
      <w:r w:rsidR="00D81CBA">
        <w:rPr>
          <w:rFonts w:ascii="Times New Roman" w:eastAsiaTheme="minorEastAsia" w:hAnsi="Times New Roman" w:cs="Times New Roman" w:hint="eastAsia"/>
          <w:b/>
          <w:szCs w:val="20"/>
        </w:rPr>
        <w:t>SA2</w:t>
      </w:r>
      <w:r w:rsidRPr="001E5DC2">
        <w:rPr>
          <w:rFonts w:ascii="Times New Roman" w:eastAsiaTheme="minorEastAsia" w:hAnsi="Times New Roman" w:cs="Times New Roman"/>
          <w:b/>
          <w:szCs w:val="20"/>
        </w:rPr>
        <w:t xml:space="preserve"> is expected </w:t>
      </w:r>
      <w:r w:rsidRPr="001E5DC2">
        <w:rPr>
          <w:rFonts w:ascii="Times New Roman" w:hAnsi="Times New Roman" w:cs="Times New Roman"/>
          <w:b/>
          <w:szCs w:val="20"/>
        </w:rPr>
        <w:t>to see if any action</w:t>
      </w:r>
      <w:r w:rsidRPr="001E5DC2">
        <w:rPr>
          <w:rFonts w:ascii="Times New Roman" w:eastAsiaTheme="minorEastAsia" w:hAnsi="Times New Roman" w:cs="Times New Roman"/>
          <w:b/>
          <w:szCs w:val="20"/>
        </w:rPr>
        <w:t xml:space="preserve"> is required</w:t>
      </w:r>
      <w:r w:rsidRPr="001E5DC2">
        <w:rPr>
          <w:rFonts w:ascii="Times New Roman" w:hAnsi="Times New Roman" w:cs="Times New Roman"/>
          <w:b/>
          <w:szCs w:val="20"/>
        </w:rPr>
        <w:t xml:space="preserve"> for RAN</w:t>
      </w:r>
      <w:r w:rsidRPr="001E5DC2">
        <w:rPr>
          <w:rFonts w:ascii="Times New Roman" w:eastAsiaTheme="minorEastAsia" w:hAnsi="Times New Roman" w:cs="Times New Roman"/>
          <w:b/>
          <w:szCs w:val="20"/>
        </w:rPr>
        <w:t>.</w:t>
      </w:r>
    </w:p>
    <w:p w14:paraId="759D1316" w14:textId="3A91BBDD" w:rsidR="00245AE9" w:rsidRPr="000B5074" w:rsidRDefault="001E5DC2" w:rsidP="00457C66">
      <w:pPr>
        <w:pStyle w:val="a8"/>
        <w:jc w:val="left"/>
        <w:rPr>
          <w:rFonts w:ascii="Times New Roman" w:hAnsi="Times New Roman" w:cs="Times New Roman"/>
          <w:szCs w:val="20"/>
          <w:lang w:val="en-GB"/>
        </w:rPr>
      </w:pPr>
      <w:r w:rsidRPr="001E5DC2">
        <w:rPr>
          <w:rFonts w:ascii="Times New Roman" w:eastAsiaTheme="minorEastAsia" w:hAnsi="Times New Roman" w:cs="Times New Roman"/>
          <w:b/>
          <w:szCs w:val="20"/>
        </w:rPr>
        <w:t>Proposal 6: RAN can tightly coordinate with SA on support of the 5GC connectivity.</w:t>
      </w:r>
    </w:p>
    <w:p w14:paraId="71D79D99" w14:textId="67E4C048" w:rsidR="00F507D1" w:rsidRPr="00E933A1" w:rsidRDefault="00815DDA" w:rsidP="001D1468">
      <w:pPr>
        <w:pStyle w:val="1"/>
        <w:jc w:val="both"/>
        <w:rPr>
          <w:rFonts w:cs="Arial"/>
          <w:lang w:eastAsia="zh-CN"/>
        </w:rPr>
      </w:pPr>
      <w:bookmarkStart w:id="4" w:name="_In-sequence_SDU_delivery"/>
      <w:bookmarkEnd w:id="4"/>
      <w:r>
        <w:rPr>
          <w:rFonts w:cs="Arial" w:hint="eastAsia"/>
          <w:lang w:eastAsia="zh-CN"/>
        </w:rPr>
        <w:t>4</w:t>
      </w:r>
      <w:r w:rsidR="00666B26" w:rsidRPr="00E933A1">
        <w:rPr>
          <w:rFonts w:cs="Arial"/>
        </w:rPr>
        <w:tab/>
      </w:r>
      <w:r w:rsidR="00F507D1" w:rsidRPr="00E933A1">
        <w:rPr>
          <w:rFonts w:cs="Arial"/>
          <w:lang w:eastAsia="zh-CN"/>
        </w:rPr>
        <w:t>References</w:t>
      </w:r>
    </w:p>
    <w:p w14:paraId="71A762FD" w14:textId="2FBB30AD" w:rsidR="00647AD5" w:rsidRPr="0011687B" w:rsidRDefault="00AC3A59" w:rsidP="001D1468">
      <w:pPr>
        <w:pStyle w:val="Reference"/>
        <w:rPr>
          <w:rFonts w:ascii="Times New Roman" w:hAnsi="Times New Roman" w:cs="Times New Roman"/>
        </w:rPr>
      </w:pPr>
      <w:bookmarkStart w:id="5" w:name="_Ref132874919"/>
      <w:bookmarkStart w:id="6" w:name="_Ref174151459"/>
      <w:bookmarkStart w:id="7" w:name="_Ref189809556"/>
      <w:r w:rsidRPr="0011687B">
        <w:rPr>
          <w:rFonts w:ascii="Times New Roman" w:hAnsi="Times New Roman" w:cs="Times New Roman"/>
        </w:rPr>
        <w:t>RP-232621 Moderator's summary for REL-19 RAN2 topic NTN for IoT</w:t>
      </w:r>
    </w:p>
    <w:bookmarkEnd w:id="5"/>
    <w:p w14:paraId="04737E59" w14:textId="02C32640" w:rsidR="001325D3" w:rsidRPr="004703EB" w:rsidRDefault="009C4097" w:rsidP="001D1468">
      <w:pPr>
        <w:pStyle w:val="Reference"/>
        <w:rPr>
          <w:rFonts w:ascii="Times New Roman" w:hAnsi="Times New Roman" w:cs="Times New Roman"/>
        </w:rPr>
      </w:pPr>
      <w:r w:rsidRPr="0011687B">
        <w:rPr>
          <w:rFonts w:ascii="Times New Roman" w:hAnsi="Times New Roman" w:cs="Times New Roman"/>
        </w:rPr>
        <w:t>R3-232861 Candidate topics for a Rel-19 IoT-NTN-evolution WI</w:t>
      </w:r>
      <w:bookmarkEnd w:id="6"/>
      <w:bookmarkEnd w:id="7"/>
    </w:p>
    <w:p w14:paraId="7B7AA0D1" w14:textId="3D6AC098" w:rsidR="004703EB" w:rsidRPr="00457C66" w:rsidRDefault="004F5CDA" w:rsidP="001D1468">
      <w:pPr>
        <w:pStyle w:val="Reference"/>
        <w:rPr>
          <w:rFonts w:ascii="Times New Roman" w:hAnsi="Times New Roman" w:cs="Times New Roman"/>
        </w:rPr>
      </w:pPr>
      <w:r>
        <w:rPr>
          <w:rFonts w:ascii="Times New Roman" w:hAnsi="Times New Roman" w:cs="Times New Roman" w:hint="eastAsia"/>
        </w:rPr>
        <w:t>RP-232745</w:t>
      </w:r>
      <w:r w:rsidR="004703EB" w:rsidRPr="004703EB">
        <w:rPr>
          <w:rFonts w:ascii="Times New Roman" w:hAnsi="Times New Roman" w:cs="Times New Roman" w:hint="eastAsia"/>
        </w:rPr>
        <w:t xml:space="preserve"> </w:t>
      </w:r>
      <w:r w:rsidR="004703EB" w:rsidRPr="004703EB">
        <w:rPr>
          <w:rFonts w:ascii="Times New Roman" w:hAnsi="Times New Roman" w:cs="Times New Roman"/>
        </w:rPr>
        <w:t>Summary for RAN Rel-19 Package: RAN1/2/3-led</w:t>
      </w:r>
      <w:r w:rsidR="004703EB" w:rsidRPr="004703EB">
        <w:rPr>
          <w:rFonts w:ascii="Times New Roman" w:hAnsi="Times New Roman" w:cs="Times New Roman" w:hint="eastAsia"/>
        </w:rPr>
        <w:t>, RAN chair</w:t>
      </w:r>
    </w:p>
    <w:sectPr w:rsidR="004703EB" w:rsidRPr="00457C66" w:rsidSect="00C473A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D1A6EA" w14:textId="77777777" w:rsidR="00563A9E" w:rsidRDefault="00563A9E">
      <w:r>
        <w:separator/>
      </w:r>
    </w:p>
  </w:endnote>
  <w:endnote w:type="continuationSeparator" w:id="0">
    <w:p w14:paraId="431EB2A4" w14:textId="77777777" w:rsidR="00563A9E" w:rsidRDefault="00563A9E">
      <w:r>
        <w:continuationSeparator/>
      </w:r>
    </w:p>
  </w:endnote>
  <w:endnote w:type="continuationNotice" w:id="1">
    <w:p w14:paraId="32D9D95A" w14:textId="77777777" w:rsidR="00563A9E" w:rsidRDefault="00563A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74DA67" w14:textId="77777777" w:rsidR="00110745" w:rsidRDefault="0011074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3E3324" w14:textId="4635FC40" w:rsidR="00C744FE" w:rsidRPr="00110745" w:rsidRDefault="00C744FE" w:rsidP="00110745">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3CDBB" w14:textId="77777777" w:rsidR="00110745" w:rsidRDefault="0011074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B43192" w14:textId="77777777" w:rsidR="00563A9E" w:rsidRDefault="00563A9E">
      <w:r>
        <w:separator/>
      </w:r>
    </w:p>
  </w:footnote>
  <w:footnote w:type="continuationSeparator" w:id="0">
    <w:p w14:paraId="3C61415C" w14:textId="77777777" w:rsidR="00563A9E" w:rsidRDefault="00563A9E">
      <w:r>
        <w:continuationSeparator/>
      </w:r>
    </w:p>
  </w:footnote>
  <w:footnote w:type="continuationNotice" w:id="1">
    <w:p w14:paraId="1D7B7E89" w14:textId="77777777" w:rsidR="00563A9E" w:rsidRDefault="00563A9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9CAA3A" w14:textId="201AF06E" w:rsidR="00C744FE" w:rsidRPr="00110745" w:rsidRDefault="00C744FE" w:rsidP="00110745">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C8D97" w14:textId="77777777" w:rsidR="00110745" w:rsidRDefault="00110745">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01D165" w14:textId="77777777" w:rsidR="00110745" w:rsidRDefault="0011074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1141340"/>
    <w:multiLevelType w:val="hybridMultilevel"/>
    <w:tmpl w:val="F7B0B410"/>
    <w:lvl w:ilvl="0" w:tplc="0409000B">
      <w:start w:val="1"/>
      <w:numFmt w:val="bullet"/>
      <w:lvlText w:val=""/>
      <w:lvlJc w:val="left"/>
      <w:pPr>
        <w:ind w:left="1318" w:hanging="420"/>
      </w:pPr>
      <w:rPr>
        <w:rFonts w:ascii="Wingdings" w:hAnsi="Wingdings" w:hint="default"/>
      </w:rPr>
    </w:lvl>
    <w:lvl w:ilvl="1" w:tplc="04090003" w:tentative="1">
      <w:start w:val="1"/>
      <w:numFmt w:val="bullet"/>
      <w:lvlText w:val=""/>
      <w:lvlJc w:val="left"/>
      <w:pPr>
        <w:ind w:left="1738" w:hanging="420"/>
      </w:pPr>
      <w:rPr>
        <w:rFonts w:ascii="Wingdings" w:hAnsi="Wingdings" w:hint="default"/>
      </w:rPr>
    </w:lvl>
    <w:lvl w:ilvl="2" w:tplc="04090005" w:tentative="1">
      <w:start w:val="1"/>
      <w:numFmt w:val="bullet"/>
      <w:lvlText w:val=""/>
      <w:lvlJc w:val="left"/>
      <w:pPr>
        <w:ind w:left="2158" w:hanging="420"/>
      </w:pPr>
      <w:rPr>
        <w:rFonts w:ascii="Wingdings" w:hAnsi="Wingdings" w:hint="default"/>
      </w:rPr>
    </w:lvl>
    <w:lvl w:ilvl="3" w:tplc="04090001" w:tentative="1">
      <w:start w:val="1"/>
      <w:numFmt w:val="bullet"/>
      <w:lvlText w:val=""/>
      <w:lvlJc w:val="left"/>
      <w:pPr>
        <w:ind w:left="2578" w:hanging="420"/>
      </w:pPr>
      <w:rPr>
        <w:rFonts w:ascii="Wingdings" w:hAnsi="Wingdings" w:hint="default"/>
      </w:rPr>
    </w:lvl>
    <w:lvl w:ilvl="4" w:tplc="04090003" w:tentative="1">
      <w:start w:val="1"/>
      <w:numFmt w:val="bullet"/>
      <w:lvlText w:val=""/>
      <w:lvlJc w:val="left"/>
      <w:pPr>
        <w:ind w:left="2998" w:hanging="420"/>
      </w:pPr>
      <w:rPr>
        <w:rFonts w:ascii="Wingdings" w:hAnsi="Wingdings" w:hint="default"/>
      </w:rPr>
    </w:lvl>
    <w:lvl w:ilvl="5" w:tplc="04090005" w:tentative="1">
      <w:start w:val="1"/>
      <w:numFmt w:val="bullet"/>
      <w:lvlText w:val=""/>
      <w:lvlJc w:val="left"/>
      <w:pPr>
        <w:ind w:left="3418" w:hanging="420"/>
      </w:pPr>
      <w:rPr>
        <w:rFonts w:ascii="Wingdings" w:hAnsi="Wingdings" w:hint="default"/>
      </w:rPr>
    </w:lvl>
    <w:lvl w:ilvl="6" w:tplc="04090001" w:tentative="1">
      <w:start w:val="1"/>
      <w:numFmt w:val="bullet"/>
      <w:lvlText w:val=""/>
      <w:lvlJc w:val="left"/>
      <w:pPr>
        <w:ind w:left="3838" w:hanging="420"/>
      </w:pPr>
      <w:rPr>
        <w:rFonts w:ascii="Wingdings" w:hAnsi="Wingdings" w:hint="default"/>
      </w:rPr>
    </w:lvl>
    <w:lvl w:ilvl="7" w:tplc="04090003" w:tentative="1">
      <w:start w:val="1"/>
      <w:numFmt w:val="bullet"/>
      <w:lvlText w:val=""/>
      <w:lvlJc w:val="left"/>
      <w:pPr>
        <w:ind w:left="4258" w:hanging="420"/>
      </w:pPr>
      <w:rPr>
        <w:rFonts w:ascii="Wingdings" w:hAnsi="Wingdings" w:hint="default"/>
      </w:rPr>
    </w:lvl>
    <w:lvl w:ilvl="8" w:tplc="04090005" w:tentative="1">
      <w:start w:val="1"/>
      <w:numFmt w:val="bullet"/>
      <w:lvlText w:val=""/>
      <w:lvlJc w:val="left"/>
      <w:pPr>
        <w:ind w:left="4678" w:hanging="420"/>
      </w:pPr>
      <w:rPr>
        <w:rFonts w:ascii="Wingdings" w:hAnsi="Wingdings" w:hint="default"/>
      </w:rPr>
    </w:lvl>
  </w:abstractNum>
  <w:abstractNum w:abstractNumId="2">
    <w:nsid w:val="0299656A"/>
    <w:multiLevelType w:val="hybridMultilevel"/>
    <w:tmpl w:val="C3BED35A"/>
    <w:lvl w:ilvl="0" w:tplc="D81684CE">
      <w:start w:val="1"/>
      <w:numFmt w:val="bullet"/>
      <w:lvlText w:val=""/>
      <w:lvlJc w:val="left"/>
      <w:pPr>
        <w:tabs>
          <w:tab w:val="num" w:pos="720"/>
        </w:tabs>
        <w:ind w:left="720" w:hanging="360"/>
      </w:pPr>
      <w:rPr>
        <w:rFonts w:ascii="Wingdings" w:hAnsi="Wingdings" w:hint="default"/>
      </w:rPr>
    </w:lvl>
    <w:lvl w:ilvl="1" w:tplc="4E3850EE" w:tentative="1">
      <w:start w:val="1"/>
      <w:numFmt w:val="bullet"/>
      <w:lvlText w:val=""/>
      <w:lvlJc w:val="left"/>
      <w:pPr>
        <w:tabs>
          <w:tab w:val="num" w:pos="1440"/>
        </w:tabs>
        <w:ind w:left="1440" w:hanging="360"/>
      </w:pPr>
      <w:rPr>
        <w:rFonts w:ascii="Wingdings" w:hAnsi="Wingdings" w:hint="default"/>
      </w:rPr>
    </w:lvl>
    <w:lvl w:ilvl="2" w:tplc="42541B7C" w:tentative="1">
      <w:start w:val="1"/>
      <w:numFmt w:val="bullet"/>
      <w:lvlText w:val=""/>
      <w:lvlJc w:val="left"/>
      <w:pPr>
        <w:tabs>
          <w:tab w:val="num" w:pos="2160"/>
        </w:tabs>
        <w:ind w:left="2160" w:hanging="360"/>
      </w:pPr>
      <w:rPr>
        <w:rFonts w:ascii="Wingdings" w:hAnsi="Wingdings" w:hint="default"/>
      </w:rPr>
    </w:lvl>
    <w:lvl w:ilvl="3" w:tplc="E200CD7A" w:tentative="1">
      <w:start w:val="1"/>
      <w:numFmt w:val="bullet"/>
      <w:lvlText w:val=""/>
      <w:lvlJc w:val="left"/>
      <w:pPr>
        <w:tabs>
          <w:tab w:val="num" w:pos="2880"/>
        </w:tabs>
        <w:ind w:left="2880" w:hanging="360"/>
      </w:pPr>
      <w:rPr>
        <w:rFonts w:ascii="Wingdings" w:hAnsi="Wingdings" w:hint="default"/>
      </w:rPr>
    </w:lvl>
    <w:lvl w:ilvl="4" w:tplc="49024B50" w:tentative="1">
      <w:start w:val="1"/>
      <w:numFmt w:val="bullet"/>
      <w:lvlText w:val=""/>
      <w:lvlJc w:val="left"/>
      <w:pPr>
        <w:tabs>
          <w:tab w:val="num" w:pos="3600"/>
        </w:tabs>
        <w:ind w:left="3600" w:hanging="360"/>
      </w:pPr>
      <w:rPr>
        <w:rFonts w:ascii="Wingdings" w:hAnsi="Wingdings" w:hint="default"/>
      </w:rPr>
    </w:lvl>
    <w:lvl w:ilvl="5" w:tplc="9A7C17EC" w:tentative="1">
      <w:start w:val="1"/>
      <w:numFmt w:val="bullet"/>
      <w:lvlText w:val=""/>
      <w:lvlJc w:val="left"/>
      <w:pPr>
        <w:tabs>
          <w:tab w:val="num" w:pos="4320"/>
        </w:tabs>
        <w:ind w:left="4320" w:hanging="360"/>
      </w:pPr>
      <w:rPr>
        <w:rFonts w:ascii="Wingdings" w:hAnsi="Wingdings" w:hint="default"/>
      </w:rPr>
    </w:lvl>
    <w:lvl w:ilvl="6" w:tplc="120CCE22" w:tentative="1">
      <w:start w:val="1"/>
      <w:numFmt w:val="bullet"/>
      <w:lvlText w:val=""/>
      <w:lvlJc w:val="left"/>
      <w:pPr>
        <w:tabs>
          <w:tab w:val="num" w:pos="5040"/>
        </w:tabs>
        <w:ind w:left="5040" w:hanging="360"/>
      </w:pPr>
      <w:rPr>
        <w:rFonts w:ascii="Wingdings" w:hAnsi="Wingdings" w:hint="default"/>
      </w:rPr>
    </w:lvl>
    <w:lvl w:ilvl="7" w:tplc="9D3EEDA8" w:tentative="1">
      <w:start w:val="1"/>
      <w:numFmt w:val="bullet"/>
      <w:lvlText w:val=""/>
      <w:lvlJc w:val="left"/>
      <w:pPr>
        <w:tabs>
          <w:tab w:val="num" w:pos="5760"/>
        </w:tabs>
        <w:ind w:left="5760" w:hanging="360"/>
      </w:pPr>
      <w:rPr>
        <w:rFonts w:ascii="Wingdings" w:hAnsi="Wingdings" w:hint="default"/>
      </w:rPr>
    </w:lvl>
    <w:lvl w:ilvl="8" w:tplc="C8C49336" w:tentative="1">
      <w:start w:val="1"/>
      <w:numFmt w:val="bullet"/>
      <w:lvlText w:val=""/>
      <w:lvlJc w:val="left"/>
      <w:pPr>
        <w:tabs>
          <w:tab w:val="num" w:pos="6480"/>
        </w:tabs>
        <w:ind w:left="6480" w:hanging="360"/>
      </w:pPr>
      <w:rPr>
        <w:rFonts w:ascii="Wingdings" w:hAnsi="Wingdings" w:hint="default"/>
      </w:rPr>
    </w:lvl>
  </w:abstractNum>
  <w:abstractNum w:abstractNumId="3">
    <w:nsid w:val="056B15E6"/>
    <w:multiLevelType w:val="hybridMultilevel"/>
    <w:tmpl w:val="10D2CB4A"/>
    <w:lvl w:ilvl="0" w:tplc="CB9CDD3E">
      <w:start w:val="2"/>
      <w:numFmt w:val="bullet"/>
      <w:lvlText w:val="-"/>
      <w:lvlJc w:val="left"/>
      <w:pPr>
        <w:ind w:left="1080" w:hanging="360"/>
      </w:pPr>
      <w:rPr>
        <w:rFonts w:ascii="Calibri" w:eastAsiaTheme="minorEastAsia" w:hAnsi="Calibri" w:cstheme="minorBidi"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67B516C"/>
    <w:multiLevelType w:val="hybridMultilevel"/>
    <w:tmpl w:val="E7B6C6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66E3230"/>
    <w:multiLevelType w:val="hybridMultilevel"/>
    <w:tmpl w:val="2F4E08F2"/>
    <w:lvl w:ilvl="0" w:tplc="FFFFFFFF">
      <w:start w:val="1"/>
      <w:numFmt w:val="bullet"/>
      <w:lvlText w:val=""/>
      <w:lvlJc w:val="left"/>
      <w:pPr>
        <w:ind w:left="440" w:hanging="440"/>
      </w:pPr>
      <w:rPr>
        <w:rFonts w:ascii="Symbol" w:hAnsi="Symbol" w:hint="default"/>
        <w:color w:val="auto"/>
      </w:rPr>
    </w:lvl>
    <w:lvl w:ilvl="1" w:tplc="04090001">
      <w:start w:val="1"/>
      <w:numFmt w:val="bullet"/>
      <w:lvlText w:val=""/>
      <w:lvlJc w:val="left"/>
      <w:pPr>
        <w:ind w:left="880" w:hanging="440"/>
      </w:pPr>
      <w:rPr>
        <w:rFonts w:ascii="Symbol" w:hAnsi="Symbol" w:hint="default"/>
        <w:color w:val="auto"/>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nsid w:val="16A5781A"/>
    <w:multiLevelType w:val="hybridMultilevel"/>
    <w:tmpl w:val="83DC0B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7920291"/>
    <w:multiLevelType w:val="hybridMultilevel"/>
    <w:tmpl w:val="3EA832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B802D5E"/>
    <w:multiLevelType w:val="hybridMultilevel"/>
    <w:tmpl w:val="34785D9A"/>
    <w:lvl w:ilvl="0" w:tplc="AE8A52EC">
      <w:start w:val="6"/>
      <w:numFmt w:val="bullet"/>
      <w:lvlText w:val="-"/>
      <w:lvlJc w:val="left"/>
      <w:pPr>
        <w:ind w:left="1407" w:hanging="420"/>
      </w:pPr>
      <w:rPr>
        <w:rFonts w:ascii="Calibri" w:eastAsiaTheme="minorHAnsi" w:hAnsi="Calibri" w:cstheme="minorBidi"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nsid w:val="27B45590"/>
    <w:multiLevelType w:val="hybridMultilevel"/>
    <w:tmpl w:val="7AC07638"/>
    <w:lvl w:ilvl="0" w:tplc="AE8A52EC">
      <w:start w:val="6"/>
      <w:numFmt w:val="bullet"/>
      <w:lvlText w:val="-"/>
      <w:lvlJc w:val="left"/>
      <w:pPr>
        <w:ind w:left="840" w:hanging="420"/>
      </w:pPr>
      <w:rPr>
        <w:rFonts w:ascii="Calibri" w:eastAsiaTheme="minorHAnsi"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C0D19C3"/>
    <w:multiLevelType w:val="hybridMultilevel"/>
    <w:tmpl w:val="53BCAF30"/>
    <w:lvl w:ilvl="0" w:tplc="04090001">
      <w:start w:val="1"/>
      <w:numFmt w:val="bullet"/>
      <w:lvlText w:val=""/>
      <w:lvlJc w:val="left"/>
      <w:pPr>
        <w:ind w:left="860" w:hanging="420"/>
      </w:pPr>
      <w:rPr>
        <w:rFonts w:ascii="Symbol" w:hAnsi="Symbol" w:hint="default"/>
      </w:rPr>
    </w:lvl>
    <w:lvl w:ilvl="1" w:tplc="04090003">
      <w:start w:val="1"/>
      <w:numFmt w:val="bullet"/>
      <w:lvlText w:val="o"/>
      <w:lvlJc w:val="left"/>
      <w:pPr>
        <w:ind w:left="1280" w:hanging="420"/>
      </w:pPr>
      <w:rPr>
        <w:rFonts w:ascii="Courier New" w:hAnsi="Courier New" w:cs="Courier New" w:hint="default"/>
      </w:rPr>
    </w:lvl>
    <w:lvl w:ilvl="2" w:tplc="35D6CD14">
      <w:numFmt w:val="bullet"/>
      <w:lvlText w:val="-"/>
      <w:lvlJc w:val="left"/>
      <w:pPr>
        <w:ind w:left="1640" w:hanging="360"/>
      </w:pPr>
      <w:rPr>
        <w:rFonts w:ascii="Arial" w:eastAsia="等线" w:hAnsi="Arial" w:cs="Arial" w:hint="default"/>
      </w:rPr>
    </w:lvl>
    <w:lvl w:ilvl="3" w:tplc="0409000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4">
    <w:nsid w:val="33271F8C"/>
    <w:multiLevelType w:val="hybridMultilevel"/>
    <w:tmpl w:val="36D01B5C"/>
    <w:lvl w:ilvl="0" w:tplc="F5F41BF6">
      <w:start w:val="3"/>
      <w:numFmt w:val="bullet"/>
      <w:lvlText w:val="-"/>
      <w:lvlJc w:val="left"/>
      <w:pPr>
        <w:ind w:left="927" w:hanging="360"/>
      </w:pPr>
      <w:rPr>
        <w:rFonts w:ascii="Arial" w:eastAsia="宋体" w:hAnsi="Arial" w:cs="Arial"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1EF24FB"/>
    <w:multiLevelType w:val="hybridMultilevel"/>
    <w:tmpl w:val="E60C1CF4"/>
    <w:lvl w:ilvl="0" w:tplc="F6F4B0D6">
      <w:start w:val="16"/>
      <w:numFmt w:val="bullet"/>
      <w:lvlText w:val="-"/>
      <w:lvlJc w:val="left"/>
      <w:pPr>
        <w:tabs>
          <w:tab w:val="num" w:pos="720"/>
        </w:tabs>
        <w:ind w:left="720" w:hanging="360"/>
      </w:pPr>
      <w:rPr>
        <w:rFonts w:ascii="Arial" w:eastAsia="Times New Roman" w:hAnsi="Arial" w:cs="Arial" w:hint="default"/>
      </w:rPr>
    </w:lvl>
    <w:lvl w:ilvl="1" w:tplc="4E3850EE" w:tentative="1">
      <w:start w:val="1"/>
      <w:numFmt w:val="bullet"/>
      <w:lvlText w:val=""/>
      <w:lvlJc w:val="left"/>
      <w:pPr>
        <w:tabs>
          <w:tab w:val="num" w:pos="1440"/>
        </w:tabs>
        <w:ind w:left="1440" w:hanging="360"/>
      </w:pPr>
      <w:rPr>
        <w:rFonts w:ascii="Wingdings" w:hAnsi="Wingdings" w:hint="default"/>
      </w:rPr>
    </w:lvl>
    <w:lvl w:ilvl="2" w:tplc="42541B7C" w:tentative="1">
      <w:start w:val="1"/>
      <w:numFmt w:val="bullet"/>
      <w:lvlText w:val=""/>
      <w:lvlJc w:val="left"/>
      <w:pPr>
        <w:tabs>
          <w:tab w:val="num" w:pos="2160"/>
        </w:tabs>
        <w:ind w:left="2160" w:hanging="360"/>
      </w:pPr>
      <w:rPr>
        <w:rFonts w:ascii="Wingdings" w:hAnsi="Wingdings" w:hint="default"/>
      </w:rPr>
    </w:lvl>
    <w:lvl w:ilvl="3" w:tplc="E200CD7A" w:tentative="1">
      <w:start w:val="1"/>
      <w:numFmt w:val="bullet"/>
      <w:lvlText w:val=""/>
      <w:lvlJc w:val="left"/>
      <w:pPr>
        <w:tabs>
          <w:tab w:val="num" w:pos="2880"/>
        </w:tabs>
        <w:ind w:left="2880" w:hanging="360"/>
      </w:pPr>
      <w:rPr>
        <w:rFonts w:ascii="Wingdings" w:hAnsi="Wingdings" w:hint="default"/>
      </w:rPr>
    </w:lvl>
    <w:lvl w:ilvl="4" w:tplc="49024B50" w:tentative="1">
      <w:start w:val="1"/>
      <w:numFmt w:val="bullet"/>
      <w:lvlText w:val=""/>
      <w:lvlJc w:val="left"/>
      <w:pPr>
        <w:tabs>
          <w:tab w:val="num" w:pos="3600"/>
        </w:tabs>
        <w:ind w:left="3600" w:hanging="360"/>
      </w:pPr>
      <w:rPr>
        <w:rFonts w:ascii="Wingdings" w:hAnsi="Wingdings" w:hint="default"/>
      </w:rPr>
    </w:lvl>
    <w:lvl w:ilvl="5" w:tplc="9A7C17EC" w:tentative="1">
      <w:start w:val="1"/>
      <w:numFmt w:val="bullet"/>
      <w:lvlText w:val=""/>
      <w:lvlJc w:val="left"/>
      <w:pPr>
        <w:tabs>
          <w:tab w:val="num" w:pos="4320"/>
        </w:tabs>
        <w:ind w:left="4320" w:hanging="360"/>
      </w:pPr>
      <w:rPr>
        <w:rFonts w:ascii="Wingdings" w:hAnsi="Wingdings" w:hint="default"/>
      </w:rPr>
    </w:lvl>
    <w:lvl w:ilvl="6" w:tplc="120CCE22" w:tentative="1">
      <w:start w:val="1"/>
      <w:numFmt w:val="bullet"/>
      <w:lvlText w:val=""/>
      <w:lvlJc w:val="left"/>
      <w:pPr>
        <w:tabs>
          <w:tab w:val="num" w:pos="5040"/>
        </w:tabs>
        <w:ind w:left="5040" w:hanging="360"/>
      </w:pPr>
      <w:rPr>
        <w:rFonts w:ascii="Wingdings" w:hAnsi="Wingdings" w:hint="default"/>
      </w:rPr>
    </w:lvl>
    <w:lvl w:ilvl="7" w:tplc="9D3EEDA8" w:tentative="1">
      <w:start w:val="1"/>
      <w:numFmt w:val="bullet"/>
      <w:lvlText w:val=""/>
      <w:lvlJc w:val="left"/>
      <w:pPr>
        <w:tabs>
          <w:tab w:val="num" w:pos="5760"/>
        </w:tabs>
        <w:ind w:left="5760" w:hanging="360"/>
      </w:pPr>
      <w:rPr>
        <w:rFonts w:ascii="Wingdings" w:hAnsi="Wingdings" w:hint="default"/>
      </w:rPr>
    </w:lvl>
    <w:lvl w:ilvl="8" w:tplc="C8C49336" w:tentative="1">
      <w:start w:val="1"/>
      <w:numFmt w:val="bullet"/>
      <w:lvlText w:val=""/>
      <w:lvlJc w:val="left"/>
      <w:pPr>
        <w:tabs>
          <w:tab w:val="num" w:pos="6480"/>
        </w:tabs>
        <w:ind w:left="6480" w:hanging="360"/>
      </w:pPr>
      <w:rPr>
        <w:rFonts w:ascii="Wingdings" w:hAnsi="Wingdings" w:hint="default"/>
      </w:rPr>
    </w:lvl>
  </w:abstractNum>
  <w:abstractNum w:abstractNumId="18">
    <w:nsid w:val="444B444C"/>
    <w:multiLevelType w:val="hybridMultilevel"/>
    <w:tmpl w:val="C068F44C"/>
    <w:lvl w:ilvl="0" w:tplc="F8848860">
      <w:start w:val="129"/>
      <w:numFmt w:val="bullet"/>
      <w:lvlText w:val="-"/>
      <w:lvlJc w:val="left"/>
      <w:pPr>
        <w:ind w:left="2245" w:hanging="420"/>
      </w:pPr>
      <w:rPr>
        <w:rFonts w:ascii="Calibri" w:eastAsia="Calibri" w:hAnsi="Calibri" w:cs="Times New Roman" w:hint="default"/>
      </w:rPr>
    </w:lvl>
    <w:lvl w:ilvl="1" w:tplc="04090003" w:tentative="1">
      <w:start w:val="1"/>
      <w:numFmt w:val="bullet"/>
      <w:lvlText w:val=""/>
      <w:lvlJc w:val="left"/>
      <w:pPr>
        <w:ind w:left="2665" w:hanging="420"/>
      </w:pPr>
      <w:rPr>
        <w:rFonts w:ascii="Wingdings" w:hAnsi="Wingdings" w:hint="default"/>
      </w:rPr>
    </w:lvl>
    <w:lvl w:ilvl="2" w:tplc="04090005" w:tentative="1">
      <w:start w:val="1"/>
      <w:numFmt w:val="bullet"/>
      <w:lvlText w:val=""/>
      <w:lvlJc w:val="left"/>
      <w:pPr>
        <w:ind w:left="3085" w:hanging="420"/>
      </w:pPr>
      <w:rPr>
        <w:rFonts w:ascii="Wingdings" w:hAnsi="Wingdings" w:hint="default"/>
      </w:rPr>
    </w:lvl>
    <w:lvl w:ilvl="3" w:tplc="04090001">
      <w:start w:val="1"/>
      <w:numFmt w:val="bullet"/>
      <w:lvlText w:val=""/>
      <w:lvlJc w:val="left"/>
      <w:pPr>
        <w:ind w:left="3505" w:hanging="420"/>
      </w:pPr>
      <w:rPr>
        <w:rFonts w:ascii="Wingdings" w:hAnsi="Wingdings" w:hint="default"/>
      </w:rPr>
    </w:lvl>
    <w:lvl w:ilvl="4" w:tplc="04090003" w:tentative="1">
      <w:start w:val="1"/>
      <w:numFmt w:val="bullet"/>
      <w:lvlText w:val=""/>
      <w:lvlJc w:val="left"/>
      <w:pPr>
        <w:ind w:left="3925" w:hanging="420"/>
      </w:pPr>
      <w:rPr>
        <w:rFonts w:ascii="Wingdings" w:hAnsi="Wingdings" w:hint="default"/>
      </w:rPr>
    </w:lvl>
    <w:lvl w:ilvl="5" w:tplc="04090005" w:tentative="1">
      <w:start w:val="1"/>
      <w:numFmt w:val="bullet"/>
      <w:lvlText w:val=""/>
      <w:lvlJc w:val="left"/>
      <w:pPr>
        <w:ind w:left="4345" w:hanging="420"/>
      </w:pPr>
      <w:rPr>
        <w:rFonts w:ascii="Wingdings" w:hAnsi="Wingdings" w:hint="default"/>
      </w:rPr>
    </w:lvl>
    <w:lvl w:ilvl="6" w:tplc="04090001" w:tentative="1">
      <w:start w:val="1"/>
      <w:numFmt w:val="bullet"/>
      <w:lvlText w:val=""/>
      <w:lvlJc w:val="left"/>
      <w:pPr>
        <w:ind w:left="4765" w:hanging="420"/>
      </w:pPr>
      <w:rPr>
        <w:rFonts w:ascii="Wingdings" w:hAnsi="Wingdings" w:hint="default"/>
      </w:rPr>
    </w:lvl>
    <w:lvl w:ilvl="7" w:tplc="04090003" w:tentative="1">
      <w:start w:val="1"/>
      <w:numFmt w:val="bullet"/>
      <w:lvlText w:val=""/>
      <w:lvlJc w:val="left"/>
      <w:pPr>
        <w:ind w:left="5185" w:hanging="420"/>
      </w:pPr>
      <w:rPr>
        <w:rFonts w:ascii="Wingdings" w:hAnsi="Wingdings" w:hint="default"/>
      </w:rPr>
    </w:lvl>
    <w:lvl w:ilvl="8" w:tplc="04090005" w:tentative="1">
      <w:start w:val="1"/>
      <w:numFmt w:val="bullet"/>
      <w:lvlText w:val=""/>
      <w:lvlJc w:val="left"/>
      <w:pPr>
        <w:ind w:left="5605" w:hanging="42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0E223AD"/>
    <w:multiLevelType w:val="hybridMultilevel"/>
    <w:tmpl w:val="54D6F3EE"/>
    <w:lvl w:ilvl="0" w:tplc="EC50756C">
      <w:start w:val="2"/>
      <w:numFmt w:val="bullet"/>
      <w:lvlText w:val="-"/>
      <w:lvlJc w:val="left"/>
      <w:pPr>
        <w:ind w:left="930" w:hanging="360"/>
      </w:pPr>
      <w:rPr>
        <w:rFonts w:ascii="Arial" w:eastAsiaTheme="minorEastAsia" w:hAnsi="Arial" w:cs="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4C96DC9"/>
    <w:multiLevelType w:val="hybridMultilevel"/>
    <w:tmpl w:val="34642D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AE8A52EC">
      <w:start w:val="6"/>
      <w:numFmt w:val="bullet"/>
      <w:lvlText w:val="-"/>
      <w:lvlJc w:val="left"/>
      <w:pPr>
        <w:ind w:left="2880" w:hanging="360"/>
      </w:pPr>
      <w:rPr>
        <w:rFonts w:ascii="Calibri" w:eastAsiaTheme="minorHAnsi" w:hAnsi="Calibri" w:cstheme="minorBid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nsid w:val="6A1F7E87"/>
    <w:multiLevelType w:val="hybridMultilevel"/>
    <w:tmpl w:val="9D6CC414"/>
    <w:lvl w:ilvl="0" w:tplc="CECCEC58">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nsid w:val="74BE67B8"/>
    <w:multiLevelType w:val="hybridMultilevel"/>
    <w:tmpl w:val="7BF617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nsid w:val="759B19B0"/>
    <w:multiLevelType w:val="hybridMultilevel"/>
    <w:tmpl w:val="C464A858"/>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9"/>
  </w:num>
  <w:num w:numId="2">
    <w:abstractNumId w:val="16"/>
  </w:num>
  <w:num w:numId="3">
    <w:abstractNumId w:val="0"/>
  </w:num>
  <w:num w:numId="4">
    <w:abstractNumId w:val="21"/>
  </w:num>
  <w:num w:numId="5">
    <w:abstractNumId w:val="22"/>
  </w:num>
  <w:num w:numId="6">
    <w:abstractNumId w:val="25"/>
  </w:num>
  <w:num w:numId="7">
    <w:abstractNumId w:val="10"/>
  </w:num>
  <w:num w:numId="8">
    <w:abstractNumId w:val="11"/>
  </w:num>
  <w:num w:numId="9">
    <w:abstractNumId w:val="5"/>
  </w:num>
  <w:num w:numId="10">
    <w:abstractNumId w:val="29"/>
  </w:num>
  <w:num w:numId="11">
    <w:abstractNumId w:val="15"/>
  </w:num>
  <w:num w:numId="12">
    <w:abstractNumId w:val="27"/>
  </w:num>
  <w:num w:numId="13">
    <w:abstractNumId w:val="30"/>
  </w:num>
  <w:num w:numId="14">
    <w:abstractNumId w:val="6"/>
  </w:num>
  <w:num w:numId="15">
    <w:abstractNumId w:val="14"/>
  </w:num>
  <w:num w:numId="16">
    <w:abstractNumId w:val="1"/>
  </w:num>
  <w:num w:numId="17">
    <w:abstractNumId w:val="18"/>
  </w:num>
  <w:num w:numId="18">
    <w:abstractNumId w:val="3"/>
  </w:num>
  <w:num w:numId="19">
    <w:abstractNumId w:val="20"/>
  </w:num>
  <w:num w:numId="20">
    <w:abstractNumId w:val="24"/>
  </w:num>
  <w:num w:numId="21">
    <w:abstractNumId w:val="13"/>
  </w:num>
  <w:num w:numId="22">
    <w:abstractNumId w:val="7"/>
  </w:num>
  <w:num w:numId="23">
    <w:abstractNumId w:val="23"/>
  </w:num>
  <w:num w:numId="24">
    <w:abstractNumId w:val="4"/>
  </w:num>
  <w:num w:numId="25">
    <w:abstractNumId w:val="8"/>
  </w:num>
  <w:num w:numId="26">
    <w:abstractNumId w:val="28"/>
  </w:num>
  <w:num w:numId="27">
    <w:abstractNumId w:val="2"/>
  </w:num>
  <w:num w:numId="28">
    <w:abstractNumId w:val="19"/>
  </w:num>
  <w:num w:numId="29">
    <w:abstractNumId w:val="26"/>
  </w:num>
  <w:num w:numId="30">
    <w:abstractNumId w:val="12"/>
  </w:num>
  <w:num w:numId="31">
    <w:abstractNumId w:val="9"/>
  </w:num>
  <w:num w:numId="32">
    <w:abstractNumId w:val="19"/>
  </w:num>
  <w:num w:numId="33">
    <w:abstractNumId w:val="19"/>
  </w:num>
  <w:num w:numId="34">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3D8"/>
    <w:rsid w:val="000004EE"/>
    <w:rsid w:val="000006E1"/>
    <w:rsid w:val="0000091F"/>
    <w:rsid w:val="00000CA6"/>
    <w:rsid w:val="00001345"/>
    <w:rsid w:val="00001A13"/>
    <w:rsid w:val="00001E46"/>
    <w:rsid w:val="00002A37"/>
    <w:rsid w:val="000038D2"/>
    <w:rsid w:val="00005466"/>
    <w:rsid w:val="0000564C"/>
    <w:rsid w:val="00006446"/>
    <w:rsid w:val="00006874"/>
    <w:rsid w:val="00006896"/>
    <w:rsid w:val="000073BC"/>
    <w:rsid w:val="00007972"/>
    <w:rsid w:val="00007B64"/>
    <w:rsid w:val="00007CDC"/>
    <w:rsid w:val="00010A38"/>
    <w:rsid w:val="00011345"/>
    <w:rsid w:val="00011784"/>
    <w:rsid w:val="00011B28"/>
    <w:rsid w:val="0001369E"/>
    <w:rsid w:val="000149DE"/>
    <w:rsid w:val="000156A4"/>
    <w:rsid w:val="00015D15"/>
    <w:rsid w:val="000166BD"/>
    <w:rsid w:val="000171EF"/>
    <w:rsid w:val="000174C9"/>
    <w:rsid w:val="00020109"/>
    <w:rsid w:val="00021625"/>
    <w:rsid w:val="00022F2F"/>
    <w:rsid w:val="00022FAC"/>
    <w:rsid w:val="000238F0"/>
    <w:rsid w:val="000248E3"/>
    <w:rsid w:val="0002564D"/>
    <w:rsid w:val="00025ECA"/>
    <w:rsid w:val="0002606A"/>
    <w:rsid w:val="00027D68"/>
    <w:rsid w:val="00030932"/>
    <w:rsid w:val="00031C37"/>
    <w:rsid w:val="00031FE5"/>
    <w:rsid w:val="000323C7"/>
    <w:rsid w:val="000325B8"/>
    <w:rsid w:val="000326C6"/>
    <w:rsid w:val="00032F58"/>
    <w:rsid w:val="00033771"/>
    <w:rsid w:val="0003453F"/>
    <w:rsid w:val="000346C8"/>
    <w:rsid w:val="00034990"/>
    <w:rsid w:val="00034C15"/>
    <w:rsid w:val="00035DE8"/>
    <w:rsid w:val="00036546"/>
    <w:rsid w:val="00036BA1"/>
    <w:rsid w:val="00040A43"/>
    <w:rsid w:val="00041564"/>
    <w:rsid w:val="00041C1B"/>
    <w:rsid w:val="00042126"/>
    <w:rsid w:val="000422E2"/>
    <w:rsid w:val="00042D6A"/>
    <w:rsid w:val="00042F22"/>
    <w:rsid w:val="00043016"/>
    <w:rsid w:val="0004311D"/>
    <w:rsid w:val="000439F5"/>
    <w:rsid w:val="00043B35"/>
    <w:rsid w:val="00043E08"/>
    <w:rsid w:val="000444EF"/>
    <w:rsid w:val="00044ACF"/>
    <w:rsid w:val="0004573F"/>
    <w:rsid w:val="00045A17"/>
    <w:rsid w:val="000464F5"/>
    <w:rsid w:val="00046CEA"/>
    <w:rsid w:val="000475EE"/>
    <w:rsid w:val="00047B5E"/>
    <w:rsid w:val="00047BC2"/>
    <w:rsid w:val="00047BE8"/>
    <w:rsid w:val="000504DA"/>
    <w:rsid w:val="00051157"/>
    <w:rsid w:val="000517B0"/>
    <w:rsid w:val="0005195B"/>
    <w:rsid w:val="00052A07"/>
    <w:rsid w:val="00052C39"/>
    <w:rsid w:val="000530F4"/>
    <w:rsid w:val="00053299"/>
    <w:rsid w:val="000534E3"/>
    <w:rsid w:val="00053E93"/>
    <w:rsid w:val="00053EDA"/>
    <w:rsid w:val="000547C3"/>
    <w:rsid w:val="00055144"/>
    <w:rsid w:val="000553EF"/>
    <w:rsid w:val="0005545E"/>
    <w:rsid w:val="0005586C"/>
    <w:rsid w:val="00055B19"/>
    <w:rsid w:val="00055C84"/>
    <w:rsid w:val="0005606A"/>
    <w:rsid w:val="00056584"/>
    <w:rsid w:val="00056BEA"/>
    <w:rsid w:val="00056D31"/>
    <w:rsid w:val="00056F64"/>
    <w:rsid w:val="00057117"/>
    <w:rsid w:val="00057CE0"/>
    <w:rsid w:val="00060176"/>
    <w:rsid w:val="0006075E"/>
    <w:rsid w:val="000616E7"/>
    <w:rsid w:val="00061756"/>
    <w:rsid w:val="00061775"/>
    <w:rsid w:val="00061A9E"/>
    <w:rsid w:val="00061D37"/>
    <w:rsid w:val="00061DD8"/>
    <w:rsid w:val="00061EA3"/>
    <w:rsid w:val="00062381"/>
    <w:rsid w:val="00062897"/>
    <w:rsid w:val="000644F3"/>
    <w:rsid w:val="0006487E"/>
    <w:rsid w:val="00065DFD"/>
    <w:rsid w:val="00065E1A"/>
    <w:rsid w:val="00065F16"/>
    <w:rsid w:val="0006677E"/>
    <w:rsid w:val="00066A03"/>
    <w:rsid w:val="00066E0A"/>
    <w:rsid w:val="00067162"/>
    <w:rsid w:val="000674B4"/>
    <w:rsid w:val="00067694"/>
    <w:rsid w:val="00067768"/>
    <w:rsid w:val="00070BCA"/>
    <w:rsid w:val="00071292"/>
    <w:rsid w:val="00071631"/>
    <w:rsid w:val="0007184F"/>
    <w:rsid w:val="00071FC8"/>
    <w:rsid w:val="00073685"/>
    <w:rsid w:val="000736C8"/>
    <w:rsid w:val="00073DAE"/>
    <w:rsid w:val="00074514"/>
    <w:rsid w:val="00074D94"/>
    <w:rsid w:val="0007597B"/>
    <w:rsid w:val="00076AD3"/>
    <w:rsid w:val="00076B9F"/>
    <w:rsid w:val="00077E5F"/>
    <w:rsid w:val="0008036A"/>
    <w:rsid w:val="00080584"/>
    <w:rsid w:val="0008062A"/>
    <w:rsid w:val="00080773"/>
    <w:rsid w:val="00080F6A"/>
    <w:rsid w:val="00081505"/>
    <w:rsid w:val="0008175B"/>
    <w:rsid w:val="00081AE6"/>
    <w:rsid w:val="000836B6"/>
    <w:rsid w:val="00083993"/>
    <w:rsid w:val="00084A70"/>
    <w:rsid w:val="00084BB0"/>
    <w:rsid w:val="0008519E"/>
    <w:rsid w:val="000855EB"/>
    <w:rsid w:val="00085B52"/>
    <w:rsid w:val="0008628D"/>
    <w:rsid w:val="000862F4"/>
    <w:rsid w:val="000866F2"/>
    <w:rsid w:val="00086CA9"/>
    <w:rsid w:val="00086D16"/>
    <w:rsid w:val="000874C6"/>
    <w:rsid w:val="0009009F"/>
    <w:rsid w:val="000900C2"/>
    <w:rsid w:val="000903EC"/>
    <w:rsid w:val="00091557"/>
    <w:rsid w:val="000919F6"/>
    <w:rsid w:val="00091C7B"/>
    <w:rsid w:val="000924C1"/>
    <w:rsid w:val="000924F0"/>
    <w:rsid w:val="00092725"/>
    <w:rsid w:val="00092D0C"/>
    <w:rsid w:val="00092EC3"/>
    <w:rsid w:val="00093474"/>
    <w:rsid w:val="00093539"/>
    <w:rsid w:val="00093A20"/>
    <w:rsid w:val="00094115"/>
    <w:rsid w:val="00094DAE"/>
    <w:rsid w:val="000950BA"/>
    <w:rsid w:val="0009510F"/>
    <w:rsid w:val="00095380"/>
    <w:rsid w:val="0009580C"/>
    <w:rsid w:val="000958EF"/>
    <w:rsid w:val="00095CEF"/>
    <w:rsid w:val="000974FC"/>
    <w:rsid w:val="000A11D6"/>
    <w:rsid w:val="000A17F5"/>
    <w:rsid w:val="000A1B7B"/>
    <w:rsid w:val="000A2041"/>
    <w:rsid w:val="000A2AB2"/>
    <w:rsid w:val="000A30AF"/>
    <w:rsid w:val="000A326A"/>
    <w:rsid w:val="000A3CA1"/>
    <w:rsid w:val="000A3DFF"/>
    <w:rsid w:val="000A44B4"/>
    <w:rsid w:val="000A4CC7"/>
    <w:rsid w:val="000A4ECF"/>
    <w:rsid w:val="000A5027"/>
    <w:rsid w:val="000A56F2"/>
    <w:rsid w:val="000A5BED"/>
    <w:rsid w:val="000A5E8E"/>
    <w:rsid w:val="000A709A"/>
    <w:rsid w:val="000A7188"/>
    <w:rsid w:val="000A755C"/>
    <w:rsid w:val="000A75F3"/>
    <w:rsid w:val="000A7B39"/>
    <w:rsid w:val="000B00C7"/>
    <w:rsid w:val="000B1709"/>
    <w:rsid w:val="000B1930"/>
    <w:rsid w:val="000B23B7"/>
    <w:rsid w:val="000B2719"/>
    <w:rsid w:val="000B278B"/>
    <w:rsid w:val="000B2C8B"/>
    <w:rsid w:val="000B3812"/>
    <w:rsid w:val="000B3A8F"/>
    <w:rsid w:val="000B42D3"/>
    <w:rsid w:val="000B48B1"/>
    <w:rsid w:val="000B4AB9"/>
    <w:rsid w:val="000B4F6D"/>
    <w:rsid w:val="000B5074"/>
    <w:rsid w:val="000B58C3"/>
    <w:rsid w:val="000B61E9"/>
    <w:rsid w:val="000B66A2"/>
    <w:rsid w:val="000B6A0D"/>
    <w:rsid w:val="000B73B0"/>
    <w:rsid w:val="000B740E"/>
    <w:rsid w:val="000B7A09"/>
    <w:rsid w:val="000B7B55"/>
    <w:rsid w:val="000B7FED"/>
    <w:rsid w:val="000C04AB"/>
    <w:rsid w:val="000C0599"/>
    <w:rsid w:val="000C0D33"/>
    <w:rsid w:val="000C0D90"/>
    <w:rsid w:val="000C0E0C"/>
    <w:rsid w:val="000C165A"/>
    <w:rsid w:val="000C2AD3"/>
    <w:rsid w:val="000C2E19"/>
    <w:rsid w:val="000C3027"/>
    <w:rsid w:val="000C3E69"/>
    <w:rsid w:val="000C42DE"/>
    <w:rsid w:val="000C468D"/>
    <w:rsid w:val="000C52D5"/>
    <w:rsid w:val="000C53BD"/>
    <w:rsid w:val="000C61A0"/>
    <w:rsid w:val="000C66FC"/>
    <w:rsid w:val="000C6EA5"/>
    <w:rsid w:val="000D04B0"/>
    <w:rsid w:val="000D0D07"/>
    <w:rsid w:val="000D0D63"/>
    <w:rsid w:val="000D12B6"/>
    <w:rsid w:val="000D13CE"/>
    <w:rsid w:val="000D2C5A"/>
    <w:rsid w:val="000D391B"/>
    <w:rsid w:val="000D4797"/>
    <w:rsid w:val="000D52B6"/>
    <w:rsid w:val="000D710F"/>
    <w:rsid w:val="000D719B"/>
    <w:rsid w:val="000E03C2"/>
    <w:rsid w:val="000E0527"/>
    <w:rsid w:val="000E098F"/>
    <w:rsid w:val="000E158A"/>
    <w:rsid w:val="000E1BA1"/>
    <w:rsid w:val="000E1E92"/>
    <w:rsid w:val="000E20D4"/>
    <w:rsid w:val="000E2D4B"/>
    <w:rsid w:val="000E326E"/>
    <w:rsid w:val="000E33C2"/>
    <w:rsid w:val="000E43FF"/>
    <w:rsid w:val="000E4CA5"/>
    <w:rsid w:val="000E524E"/>
    <w:rsid w:val="000E5A02"/>
    <w:rsid w:val="000E6034"/>
    <w:rsid w:val="000E6836"/>
    <w:rsid w:val="000E6BC8"/>
    <w:rsid w:val="000F0411"/>
    <w:rsid w:val="000F06D6"/>
    <w:rsid w:val="000F0916"/>
    <w:rsid w:val="000F0B5B"/>
    <w:rsid w:val="000F0C3E"/>
    <w:rsid w:val="000F0EB1"/>
    <w:rsid w:val="000F1106"/>
    <w:rsid w:val="000F1D44"/>
    <w:rsid w:val="000F1D4B"/>
    <w:rsid w:val="000F2CA1"/>
    <w:rsid w:val="000F37B6"/>
    <w:rsid w:val="000F3BE9"/>
    <w:rsid w:val="000F3F6C"/>
    <w:rsid w:val="000F4477"/>
    <w:rsid w:val="000F481B"/>
    <w:rsid w:val="000F499F"/>
    <w:rsid w:val="000F53BB"/>
    <w:rsid w:val="000F543B"/>
    <w:rsid w:val="000F57F6"/>
    <w:rsid w:val="000F58C7"/>
    <w:rsid w:val="000F6124"/>
    <w:rsid w:val="000F6461"/>
    <w:rsid w:val="000F6DF3"/>
    <w:rsid w:val="000F6E05"/>
    <w:rsid w:val="000F7142"/>
    <w:rsid w:val="000F71B3"/>
    <w:rsid w:val="000F7CC0"/>
    <w:rsid w:val="001005FF"/>
    <w:rsid w:val="00100C29"/>
    <w:rsid w:val="001011DA"/>
    <w:rsid w:val="00102543"/>
    <w:rsid w:val="001025B6"/>
    <w:rsid w:val="00102677"/>
    <w:rsid w:val="001026D7"/>
    <w:rsid w:val="001028F0"/>
    <w:rsid w:val="00102A9E"/>
    <w:rsid w:val="00103D51"/>
    <w:rsid w:val="00103FA6"/>
    <w:rsid w:val="0010456B"/>
    <w:rsid w:val="001052C3"/>
    <w:rsid w:val="001053CE"/>
    <w:rsid w:val="001057AE"/>
    <w:rsid w:val="0010589F"/>
    <w:rsid w:val="00105D91"/>
    <w:rsid w:val="001062FB"/>
    <w:rsid w:val="001063E6"/>
    <w:rsid w:val="00106C55"/>
    <w:rsid w:val="00106C67"/>
    <w:rsid w:val="00106F4F"/>
    <w:rsid w:val="00107346"/>
    <w:rsid w:val="00107BD0"/>
    <w:rsid w:val="00107C35"/>
    <w:rsid w:val="00110654"/>
    <w:rsid w:val="00110745"/>
    <w:rsid w:val="00111A7C"/>
    <w:rsid w:val="00111F87"/>
    <w:rsid w:val="00112305"/>
    <w:rsid w:val="00112343"/>
    <w:rsid w:val="00112840"/>
    <w:rsid w:val="0011341A"/>
    <w:rsid w:val="00113CF4"/>
    <w:rsid w:val="001153EA"/>
    <w:rsid w:val="00115643"/>
    <w:rsid w:val="00115C55"/>
    <w:rsid w:val="001160C1"/>
    <w:rsid w:val="00116765"/>
    <w:rsid w:val="0011687B"/>
    <w:rsid w:val="00116B72"/>
    <w:rsid w:val="00116CF8"/>
    <w:rsid w:val="001175AA"/>
    <w:rsid w:val="00120366"/>
    <w:rsid w:val="00120E1C"/>
    <w:rsid w:val="001219F5"/>
    <w:rsid w:val="00121A20"/>
    <w:rsid w:val="00121DBC"/>
    <w:rsid w:val="00122190"/>
    <w:rsid w:val="0012293E"/>
    <w:rsid w:val="0012371C"/>
    <w:rsid w:val="0012377F"/>
    <w:rsid w:val="00124314"/>
    <w:rsid w:val="0012475F"/>
    <w:rsid w:val="00124A47"/>
    <w:rsid w:val="00124F6E"/>
    <w:rsid w:val="00125614"/>
    <w:rsid w:val="00125E88"/>
    <w:rsid w:val="00125EDE"/>
    <w:rsid w:val="0012664D"/>
    <w:rsid w:val="00126ABD"/>
    <w:rsid w:val="00126AEE"/>
    <w:rsid w:val="00126B4A"/>
    <w:rsid w:val="00126C40"/>
    <w:rsid w:val="00126D7E"/>
    <w:rsid w:val="00126D8B"/>
    <w:rsid w:val="00126EAD"/>
    <w:rsid w:val="001309B9"/>
    <w:rsid w:val="00131393"/>
    <w:rsid w:val="001316C1"/>
    <w:rsid w:val="00131E50"/>
    <w:rsid w:val="001324B0"/>
    <w:rsid w:val="001325D3"/>
    <w:rsid w:val="00132C00"/>
    <w:rsid w:val="00132F49"/>
    <w:rsid w:val="00132FD0"/>
    <w:rsid w:val="001331CE"/>
    <w:rsid w:val="0013405D"/>
    <w:rsid w:val="001344C0"/>
    <w:rsid w:val="001346FA"/>
    <w:rsid w:val="00134CAE"/>
    <w:rsid w:val="00135119"/>
    <w:rsid w:val="00135252"/>
    <w:rsid w:val="00135334"/>
    <w:rsid w:val="00135AE5"/>
    <w:rsid w:val="0013600D"/>
    <w:rsid w:val="00136826"/>
    <w:rsid w:val="00137103"/>
    <w:rsid w:val="00137868"/>
    <w:rsid w:val="00137AB5"/>
    <w:rsid w:val="00137B4F"/>
    <w:rsid w:val="00137F0B"/>
    <w:rsid w:val="00141080"/>
    <w:rsid w:val="00141113"/>
    <w:rsid w:val="00141354"/>
    <w:rsid w:val="00141470"/>
    <w:rsid w:val="00141935"/>
    <w:rsid w:val="0014350E"/>
    <w:rsid w:val="00143B23"/>
    <w:rsid w:val="00144219"/>
    <w:rsid w:val="00145334"/>
    <w:rsid w:val="001462D7"/>
    <w:rsid w:val="0014630A"/>
    <w:rsid w:val="001473D6"/>
    <w:rsid w:val="00147F60"/>
    <w:rsid w:val="0015028A"/>
    <w:rsid w:val="00150D7E"/>
    <w:rsid w:val="001513F8"/>
    <w:rsid w:val="0015189B"/>
    <w:rsid w:val="00151E23"/>
    <w:rsid w:val="001526E0"/>
    <w:rsid w:val="00153D22"/>
    <w:rsid w:val="001550B1"/>
    <w:rsid w:val="001551B5"/>
    <w:rsid w:val="00155F85"/>
    <w:rsid w:val="00156847"/>
    <w:rsid w:val="00157691"/>
    <w:rsid w:val="001576E7"/>
    <w:rsid w:val="001579D1"/>
    <w:rsid w:val="0016033F"/>
    <w:rsid w:val="00160679"/>
    <w:rsid w:val="00160C14"/>
    <w:rsid w:val="00161360"/>
    <w:rsid w:val="0016155D"/>
    <w:rsid w:val="00161761"/>
    <w:rsid w:val="0016255D"/>
    <w:rsid w:val="00162694"/>
    <w:rsid w:val="00162AE6"/>
    <w:rsid w:val="001659C1"/>
    <w:rsid w:val="00166177"/>
    <w:rsid w:val="00166357"/>
    <w:rsid w:val="0016758B"/>
    <w:rsid w:val="001678C5"/>
    <w:rsid w:val="00170710"/>
    <w:rsid w:val="001711FB"/>
    <w:rsid w:val="00171AEE"/>
    <w:rsid w:val="00171E1B"/>
    <w:rsid w:val="001720B0"/>
    <w:rsid w:val="0017396A"/>
    <w:rsid w:val="00173A8E"/>
    <w:rsid w:val="00173F8B"/>
    <w:rsid w:val="00174410"/>
    <w:rsid w:val="00174602"/>
    <w:rsid w:val="001746D5"/>
    <w:rsid w:val="00174F3C"/>
    <w:rsid w:val="0017502C"/>
    <w:rsid w:val="001753E9"/>
    <w:rsid w:val="001756B9"/>
    <w:rsid w:val="00175E4D"/>
    <w:rsid w:val="00176046"/>
    <w:rsid w:val="00177916"/>
    <w:rsid w:val="00177B3F"/>
    <w:rsid w:val="00177C66"/>
    <w:rsid w:val="00177E13"/>
    <w:rsid w:val="00180748"/>
    <w:rsid w:val="0018143F"/>
    <w:rsid w:val="00181CB4"/>
    <w:rsid w:val="00181EF7"/>
    <w:rsid w:val="00181FF8"/>
    <w:rsid w:val="00182CB4"/>
    <w:rsid w:val="00182D99"/>
    <w:rsid w:val="00184166"/>
    <w:rsid w:val="0018515C"/>
    <w:rsid w:val="001853C3"/>
    <w:rsid w:val="00186814"/>
    <w:rsid w:val="001872B0"/>
    <w:rsid w:val="0018750F"/>
    <w:rsid w:val="00187C54"/>
    <w:rsid w:val="00190696"/>
    <w:rsid w:val="00190AC1"/>
    <w:rsid w:val="001915CF"/>
    <w:rsid w:val="0019176F"/>
    <w:rsid w:val="00192179"/>
    <w:rsid w:val="00192287"/>
    <w:rsid w:val="00192DE4"/>
    <w:rsid w:val="00193006"/>
    <w:rsid w:val="001931F2"/>
    <w:rsid w:val="0019341A"/>
    <w:rsid w:val="00193636"/>
    <w:rsid w:val="0019396F"/>
    <w:rsid w:val="00195029"/>
    <w:rsid w:val="00195713"/>
    <w:rsid w:val="001963B6"/>
    <w:rsid w:val="00196E59"/>
    <w:rsid w:val="00196EAB"/>
    <w:rsid w:val="00197DF9"/>
    <w:rsid w:val="001A09E1"/>
    <w:rsid w:val="001A184E"/>
    <w:rsid w:val="001A1987"/>
    <w:rsid w:val="001A2060"/>
    <w:rsid w:val="001A2564"/>
    <w:rsid w:val="001A26B9"/>
    <w:rsid w:val="001A2739"/>
    <w:rsid w:val="001A4905"/>
    <w:rsid w:val="001A50E6"/>
    <w:rsid w:val="001A5529"/>
    <w:rsid w:val="001A6173"/>
    <w:rsid w:val="001A6CBA"/>
    <w:rsid w:val="001A7F4E"/>
    <w:rsid w:val="001B0D97"/>
    <w:rsid w:val="001B2124"/>
    <w:rsid w:val="001B2861"/>
    <w:rsid w:val="001B5229"/>
    <w:rsid w:val="001B5A5D"/>
    <w:rsid w:val="001B5CC6"/>
    <w:rsid w:val="001B6C20"/>
    <w:rsid w:val="001B7677"/>
    <w:rsid w:val="001B7899"/>
    <w:rsid w:val="001B7BB6"/>
    <w:rsid w:val="001C036A"/>
    <w:rsid w:val="001C1392"/>
    <w:rsid w:val="001C1B6E"/>
    <w:rsid w:val="001C1CE5"/>
    <w:rsid w:val="001C1FA2"/>
    <w:rsid w:val="001C2395"/>
    <w:rsid w:val="001C2732"/>
    <w:rsid w:val="001C2D1B"/>
    <w:rsid w:val="001C2D67"/>
    <w:rsid w:val="001C2E51"/>
    <w:rsid w:val="001C3D2A"/>
    <w:rsid w:val="001C3E10"/>
    <w:rsid w:val="001C506F"/>
    <w:rsid w:val="001C52C8"/>
    <w:rsid w:val="001C734E"/>
    <w:rsid w:val="001C74B1"/>
    <w:rsid w:val="001D0A74"/>
    <w:rsid w:val="001D1468"/>
    <w:rsid w:val="001D1976"/>
    <w:rsid w:val="001D1B9A"/>
    <w:rsid w:val="001D202E"/>
    <w:rsid w:val="001D212A"/>
    <w:rsid w:val="001D22F8"/>
    <w:rsid w:val="001D2348"/>
    <w:rsid w:val="001D2483"/>
    <w:rsid w:val="001D2FC5"/>
    <w:rsid w:val="001D44F5"/>
    <w:rsid w:val="001D49D3"/>
    <w:rsid w:val="001D51BA"/>
    <w:rsid w:val="001D53E7"/>
    <w:rsid w:val="001D5975"/>
    <w:rsid w:val="001D6342"/>
    <w:rsid w:val="001D688D"/>
    <w:rsid w:val="001D6D53"/>
    <w:rsid w:val="001D6E1A"/>
    <w:rsid w:val="001D756F"/>
    <w:rsid w:val="001E1666"/>
    <w:rsid w:val="001E180C"/>
    <w:rsid w:val="001E2B55"/>
    <w:rsid w:val="001E39C4"/>
    <w:rsid w:val="001E415D"/>
    <w:rsid w:val="001E467D"/>
    <w:rsid w:val="001E4BFE"/>
    <w:rsid w:val="001E4F41"/>
    <w:rsid w:val="001E577F"/>
    <w:rsid w:val="001E58E2"/>
    <w:rsid w:val="001E5DC2"/>
    <w:rsid w:val="001E63BC"/>
    <w:rsid w:val="001E6E57"/>
    <w:rsid w:val="001E71B7"/>
    <w:rsid w:val="001E7627"/>
    <w:rsid w:val="001E77C4"/>
    <w:rsid w:val="001E7AED"/>
    <w:rsid w:val="001E7B01"/>
    <w:rsid w:val="001F0A5C"/>
    <w:rsid w:val="001F21E6"/>
    <w:rsid w:val="001F2851"/>
    <w:rsid w:val="001F3054"/>
    <w:rsid w:val="001F3916"/>
    <w:rsid w:val="001F3F96"/>
    <w:rsid w:val="001F4CEB"/>
    <w:rsid w:val="001F54C5"/>
    <w:rsid w:val="001F595A"/>
    <w:rsid w:val="001F5989"/>
    <w:rsid w:val="001F5F66"/>
    <w:rsid w:val="001F662C"/>
    <w:rsid w:val="001F6640"/>
    <w:rsid w:val="001F6A33"/>
    <w:rsid w:val="001F6F26"/>
    <w:rsid w:val="001F7074"/>
    <w:rsid w:val="0020010F"/>
    <w:rsid w:val="00200490"/>
    <w:rsid w:val="00200BE5"/>
    <w:rsid w:val="00201795"/>
    <w:rsid w:val="00201F3A"/>
    <w:rsid w:val="00202294"/>
    <w:rsid w:val="00202FF7"/>
    <w:rsid w:val="00203013"/>
    <w:rsid w:val="002038D4"/>
    <w:rsid w:val="00203BB2"/>
    <w:rsid w:val="00203F96"/>
    <w:rsid w:val="00204473"/>
    <w:rsid w:val="00204AFD"/>
    <w:rsid w:val="00205981"/>
    <w:rsid w:val="00205ABF"/>
    <w:rsid w:val="0020675B"/>
    <w:rsid w:val="002068F8"/>
    <w:rsid w:val="002069B2"/>
    <w:rsid w:val="00206C5F"/>
    <w:rsid w:val="00206DAD"/>
    <w:rsid w:val="0020714C"/>
    <w:rsid w:val="002074E5"/>
    <w:rsid w:val="00207CE9"/>
    <w:rsid w:val="00207F17"/>
    <w:rsid w:val="00207F59"/>
    <w:rsid w:val="00207FA3"/>
    <w:rsid w:val="00210D08"/>
    <w:rsid w:val="002113CD"/>
    <w:rsid w:val="002117F2"/>
    <w:rsid w:val="00211889"/>
    <w:rsid w:val="00211AB5"/>
    <w:rsid w:val="00211B0E"/>
    <w:rsid w:val="0021276A"/>
    <w:rsid w:val="00212A88"/>
    <w:rsid w:val="00213031"/>
    <w:rsid w:val="00213233"/>
    <w:rsid w:val="0021421C"/>
    <w:rsid w:val="00214DA8"/>
    <w:rsid w:val="00215423"/>
    <w:rsid w:val="002156E2"/>
    <w:rsid w:val="002158FA"/>
    <w:rsid w:val="00216051"/>
    <w:rsid w:val="0021645B"/>
    <w:rsid w:val="0021674C"/>
    <w:rsid w:val="002177C7"/>
    <w:rsid w:val="00217C3B"/>
    <w:rsid w:val="00217F40"/>
    <w:rsid w:val="00220600"/>
    <w:rsid w:val="0022139B"/>
    <w:rsid w:val="00221C18"/>
    <w:rsid w:val="00221C47"/>
    <w:rsid w:val="002224DB"/>
    <w:rsid w:val="002225A6"/>
    <w:rsid w:val="00223515"/>
    <w:rsid w:val="00223E0C"/>
    <w:rsid w:val="00223FCB"/>
    <w:rsid w:val="00223FCE"/>
    <w:rsid w:val="00224A2A"/>
    <w:rsid w:val="002252C3"/>
    <w:rsid w:val="002259D8"/>
    <w:rsid w:val="00225C54"/>
    <w:rsid w:val="00226EC8"/>
    <w:rsid w:val="0022735C"/>
    <w:rsid w:val="0022746E"/>
    <w:rsid w:val="00227749"/>
    <w:rsid w:val="002300A1"/>
    <w:rsid w:val="00230765"/>
    <w:rsid w:val="0023095A"/>
    <w:rsid w:val="00230AA1"/>
    <w:rsid w:val="00230D18"/>
    <w:rsid w:val="0023163E"/>
    <w:rsid w:val="002319C4"/>
    <w:rsid w:val="002319DB"/>
    <w:rsid w:val="002319E4"/>
    <w:rsid w:val="00231C36"/>
    <w:rsid w:val="00233C87"/>
    <w:rsid w:val="00233E08"/>
    <w:rsid w:val="002341C9"/>
    <w:rsid w:val="002344C4"/>
    <w:rsid w:val="002351F8"/>
    <w:rsid w:val="00235632"/>
    <w:rsid w:val="00235872"/>
    <w:rsid w:val="00236455"/>
    <w:rsid w:val="00236592"/>
    <w:rsid w:val="002367A7"/>
    <w:rsid w:val="00236B86"/>
    <w:rsid w:val="002373E1"/>
    <w:rsid w:val="002378FD"/>
    <w:rsid w:val="002379CA"/>
    <w:rsid w:val="0024037C"/>
    <w:rsid w:val="00240EA0"/>
    <w:rsid w:val="00241559"/>
    <w:rsid w:val="00241B53"/>
    <w:rsid w:val="00243242"/>
    <w:rsid w:val="00243401"/>
    <w:rsid w:val="002435B3"/>
    <w:rsid w:val="00244073"/>
    <w:rsid w:val="002441F8"/>
    <w:rsid w:val="00244546"/>
    <w:rsid w:val="002458EB"/>
    <w:rsid w:val="00245A28"/>
    <w:rsid w:val="00245AE9"/>
    <w:rsid w:val="00246833"/>
    <w:rsid w:val="00247287"/>
    <w:rsid w:val="0024794F"/>
    <w:rsid w:val="002500C8"/>
    <w:rsid w:val="002511D7"/>
    <w:rsid w:val="00251C7A"/>
    <w:rsid w:val="00251EFE"/>
    <w:rsid w:val="00252CB8"/>
    <w:rsid w:val="002537D8"/>
    <w:rsid w:val="00257543"/>
    <w:rsid w:val="002602E2"/>
    <w:rsid w:val="002603CE"/>
    <w:rsid w:val="00260DBD"/>
    <w:rsid w:val="00261233"/>
    <w:rsid w:val="002617E7"/>
    <w:rsid w:val="00261905"/>
    <w:rsid w:val="00261D53"/>
    <w:rsid w:val="00261D71"/>
    <w:rsid w:val="00261F7C"/>
    <w:rsid w:val="002626B8"/>
    <w:rsid w:val="00262790"/>
    <w:rsid w:val="00264228"/>
    <w:rsid w:val="00264289"/>
    <w:rsid w:val="00264334"/>
    <w:rsid w:val="0026473E"/>
    <w:rsid w:val="00264AFA"/>
    <w:rsid w:val="00265627"/>
    <w:rsid w:val="00265843"/>
    <w:rsid w:val="00266214"/>
    <w:rsid w:val="00266A7B"/>
    <w:rsid w:val="00266C38"/>
    <w:rsid w:val="00267C1D"/>
    <w:rsid w:val="00267C83"/>
    <w:rsid w:val="00270A86"/>
    <w:rsid w:val="00270B93"/>
    <w:rsid w:val="002712D2"/>
    <w:rsid w:val="0027144F"/>
    <w:rsid w:val="00271813"/>
    <w:rsid w:val="00271DCA"/>
    <w:rsid w:val="00271F3A"/>
    <w:rsid w:val="002722C6"/>
    <w:rsid w:val="00272701"/>
    <w:rsid w:val="00273278"/>
    <w:rsid w:val="0027338A"/>
    <w:rsid w:val="002733C4"/>
    <w:rsid w:val="002737F4"/>
    <w:rsid w:val="0027384A"/>
    <w:rsid w:val="00274B73"/>
    <w:rsid w:val="00275501"/>
    <w:rsid w:val="0027563C"/>
    <w:rsid w:val="002765C4"/>
    <w:rsid w:val="002765FE"/>
    <w:rsid w:val="00277457"/>
    <w:rsid w:val="002776D5"/>
    <w:rsid w:val="00277E78"/>
    <w:rsid w:val="002801A4"/>
    <w:rsid w:val="002805F5"/>
    <w:rsid w:val="00280724"/>
    <w:rsid w:val="00280751"/>
    <w:rsid w:val="00280792"/>
    <w:rsid w:val="00280A07"/>
    <w:rsid w:val="002822D3"/>
    <w:rsid w:val="002822FE"/>
    <w:rsid w:val="0028254E"/>
    <w:rsid w:val="0028280A"/>
    <w:rsid w:val="00283DBB"/>
    <w:rsid w:val="00284436"/>
    <w:rsid w:val="00284666"/>
    <w:rsid w:val="002848F9"/>
    <w:rsid w:val="002856B1"/>
    <w:rsid w:val="00286732"/>
    <w:rsid w:val="00286ACD"/>
    <w:rsid w:val="00287838"/>
    <w:rsid w:val="00287AD3"/>
    <w:rsid w:val="002907B5"/>
    <w:rsid w:val="002910EF"/>
    <w:rsid w:val="0029201F"/>
    <w:rsid w:val="00292EB7"/>
    <w:rsid w:val="00293A79"/>
    <w:rsid w:val="002940C7"/>
    <w:rsid w:val="00294164"/>
    <w:rsid w:val="002941F7"/>
    <w:rsid w:val="00294B32"/>
    <w:rsid w:val="00295B8C"/>
    <w:rsid w:val="002960E1"/>
    <w:rsid w:val="00296227"/>
    <w:rsid w:val="00296249"/>
    <w:rsid w:val="00296D64"/>
    <w:rsid w:val="00296F44"/>
    <w:rsid w:val="0029777D"/>
    <w:rsid w:val="002979F1"/>
    <w:rsid w:val="002A055E"/>
    <w:rsid w:val="002A131A"/>
    <w:rsid w:val="002A1425"/>
    <w:rsid w:val="002A1D4E"/>
    <w:rsid w:val="002A2869"/>
    <w:rsid w:val="002A336E"/>
    <w:rsid w:val="002A36C1"/>
    <w:rsid w:val="002A387B"/>
    <w:rsid w:val="002A5511"/>
    <w:rsid w:val="002A578E"/>
    <w:rsid w:val="002A59FF"/>
    <w:rsid w:val="002A68BB"/>
    <w:rsid w:val="002A70BB"/>
    <w:rsid w:val="002A73E8"/>
    <w:rsid w:val="002A76B0"/>
    <w:rsid w:val="002B029F"/>
    <w:rsid w:val="002B0425"/>
    <w:rsid w:val="002B0A17"/>
    <w:rsid w:val="002B0FEE"/>
    <w:rsid w:val="002B2199"/>
    <w:rsid w:val="002B24D6"/>
    <w:rsid w:val="002B2AE4"/>
    <w:rsid w:val="002B3947"/>
    <w:rsid w:val="002B461D"/>
    <w:rsid w:val="002B4667"/>
    <w:rsid w:val="002B67CB"/>
    <w:rsid w:val="002B6959"/>
    <w:rsid w:val="002B69F8"/>
    <w:rsid w:val="002B6CD0"/>
    <w:rsid w:val="002B6D12"/>
    <w:rsid w:val="002B77E6"/>
    <w:rsid w:val="002B7A80"/>
    <w:rsid w:val="002B7E99"/>
    <w:rsid w:val="002C118A"/>
    <w:rsid w:val="002C180F"/>
    <w:rsid w:val="002C1F5C"/>
    <w:rsid w:val="002C2DDA"/>
    <w:rsid w:val="002C3876"/>
    <w:rsid w:val="002C39B8"/>
    <w:rsid w:val="002C3E33"/>
    <w:rsid w:val="002C3FE4"/>
    <w:rsid w:val="002C40B0"/>
    <w:rsid w:val="002C41E6"/>
    <w:rsid w:val="002C4771"/>
    <w:rsid w:val="002C4BB7"/>
    <w:rsid w:val="002C4EAC"/>
    <w:rsid w:val="002D071A"/>
    <w:rsid w:val="002D0985"/>
    <w:rsid w:val="002D16BA"/>
    <w:rsid w:val="002D18F2"/>
    <w:rsid w:val="002D32D2"/>
    <w:rsid w:val="002D34B2"/>
    <w:rsid w:val="002D371A"/>
    <w:rsid w:val="002D3EB1"/>
    <w:rsid w:val="002D48B0"/>
    <w:rsid w:val="002D4D0F"/>
    <w:rsid w:val="002D5B37"/>
    <w:rsid w:val="002D5D89"/>
    <w:rsid w:val="002D707C"/>
    <w:rsid w:val="002D7285"/>
    <w:rsid w:val="002D7637"/>
    <w:rsid w:val="002D76BD"/>
    <w:rsid w:val="002E0E01"/>
    <w:rsid w:val="002E11E0"/>
    <w:rsid w:val="002E12BE"/>
    <w:rsid w:val="002E17F2"/>
    <w:rsid w:val="002E2185"/>
    <w:rsid w:val="002E2999"/>
    <w:rsid w:val="002E313F"/>
    <w:rsid w:val="002E3165"/>
    <w:rsid w:val="002E3923"/>
    <w:rsid w:val="002E5DD4"/>
    <w:rsid w:val="002E6B6A"/>
    <w:rsid w:val="002E6D3B"/>
    <w:rsid w:val="002E6F3D"/>
    <w:rsid w:val="002E710B"/>
    <w:rsid w:val="002E78E0"/>
    <w:rsid w:val="002E7CAE"/>
    <w:rsid w:val="002E7FDF"/>
    <w:rsid w:val="002F11E8"/>
    <w:rsid w:val="002F13E4"/>
    <w:rsid w:val="002F1E22"/>
    <w:rsid w:val="002F2771"/>
    <w:rsid w:val="002F2906"/>
    <w:rsid w:val="002F2D62"/>
    <w:rsid w:val="002F2DFA"/>
    <w:rsid w:val="002F37A9"/>
    <w:rsid w:val="002F39FE"/>
    <w:rsid w:val="002F3C1B"/>
    <w:rsid w:val="002F46BD"/>
    <w:rsid w:val="002F49DD"/>
    <w:rsid w:val="002F5407"/>
    <w:rsid w:val="002F58D5"/>
    <w:rsid w:val="002F6864"/>
    <w:rsid w:val="002F69EB"/>
    <w:rsid w:val="002F749F"/>
    <w:rsid w:val="002F74E1"/>
    <w:rsid w:val="002F7CE2"/>
    <w:rsid w:val="0030023B"/>
    <w:rsid w:val="0030040B"/>
    <w:rsid w:val="00300A67"/>
    <w:rsid w:val="00300D75"/>
    <w:rsid w:val="003014BE"/>
    <w:rsid w:val="00301705"/>
    <w:rsid w:val="00301B38"/>
    <w:rsid w:val="00301CE6"/>
    <w:rsid w:val="0030256B"/>
    <w:rsid w:val="0030338C"/>
    <w:rsid w:val="00303FA1"/>
    <w:rsid w:val="003043A3"/>
    <w:rsid w:val="00304585"/>
    <w:rsid w:val="00304C23"/>
    <w:rsid w:val="00304FC4"/>
    <w:rsid w:val="0030501F"/>
    <w:rsid w:val="003053F2"/>
    <w:rsid w:val="00305943"/>
    <w:rsid w:val="00306B5A"/>
    <w:rsid w:val="00307BA1"/>
    <w:rsid w:val="0031088F"/>
    <w:rsid w:val="003108E4"/>
    <w:rsid w:val="003112FC"/>
    <w:rsid w:val="0031146C"/>
    <w:rsid w:val="00311702"/>
    <w:rsid w:val="00311E82"/>
    <w:rsid w:val="00312366"/>
    <w:rsid w:val="00312A79"/>
    <w:rsid w:val="003132DF"/>
    <w:rsid w:val="00313FD6"/>
    <w:rsid w:val="00313FF1"/>
    <w:rsid w:val="003143BD"/>
    <w:rsid w:val="00314459"/>
    <w:rsid w:val="003145E1"/>
    <w:rsid w:val="003147CF"/>
    <w:rsid w:val="00314CD9"/>
    <w:rsid w:val="00314DF1"/>
    <w:rsid w:val="00315363"/>
    <w:rsid w:val="00315F5A"/>
    <w:rsid w:val="003160A8"/>
    <w:rsid w:val="00316302"/>
    <w:rsid w:val="00316794"/>
    <w:rsid w:val="00316DD8"/>
    <w:rsid w:val="00316E3C"/>
    <w:rsid w:val="003173F4"/>
    <w:rsid w:val="00317802"/>
    <w:rsid w:val="003203ED"/>
    <w:rsid w:val="00320846"/>
    <w:rsid w:val="003209B2"/>
    <w:rsid w:val="00320CB1"/>
    <w:rsid w:val="00320F87"/>
    <w:rsid w:val="00321926"/>
    <w:rsid w:val="00322274"/>
    <w:rsid w:val="00322C9F"/>
    <w:rsid w:val="00322CFD"/>
    <w:rsid w:val="003230F0"/>
    <w:rsid w:val="00323895"/>
    <w:rsid w:val="00323A32"/>
    <w:rsid w:val="00324A7B"/>
    <w:rsid w:val="00324D23"/>
    <w:rsid w:val="00325552"/>
    <w:rsid w:val="00325D37"/>
    <w:rsid w:val="00325F4C"/>
    <w:rsid w:val="00325FE3"/>
    <w:rsid w:val="00327C5F"/>
    <w:rsid w:val="00327DF5"/>
    <w:rsid w:val="00330DE6"/>
    <w:rsid w:val="00331751"/>
    <w:rsid w:val="0033186B"/>
    <w:rsid w:val="003319FB"/>
    <w:rsid w:val="00331F12"/>
    <w:rsid w:val="003328BF"/>
    <w:rsid w:val="00332A2E"/>
    <w:rsid w:val="0033306E"/>
    <w:rsid w:val="00333336"/>
    <w:rsid w:val="0033361B"/>
    <w:rsid w:val="003339D0"/>
    <w:rsid w:val="00333B4F"/>
    <w:rsid w:val="00333F6C"/>
    <w:rsid w:val="00334308"/>
    <w:rsid w:val="00334579"/>
    <w:rsid w:val="00335858"/>
    <w:rsid w:val="003366E3"/>
    <w:rsid w:val="00336BDA"/>
    <w:rsid w:val="00336E22"/>
    <w:rsid w:val="003370DA"/>
    <w:rsid w:val="0034004C"/>
    <w:rsid w:val="003404CB"/>
    <w:rsid w:val="0034068D"/>
    <w:rsid w:val="00340ABF"/>
    <w:rsid w:val="00340D10"/>
    <w:rsid w:val="00340D95"/>
    <w:rsid w:val="00341B20"/>
    <w:rsid w:val="00342A08"/>
    <w:rsid w:val="00342BD7"/>
    <w:rsid w:val="00342E4F"/>
    <w:rsid w:val="00343276"/>
    <w:rsid w:val="003437F0"/>
    <w:rsid w:val="00343A83"/>
    <w:rsid w:val="003442E3"/>
    <w:rsid w:val="0034435B"/>
    <w:rsid w:val="003448DA"/>
    <w:rsid w:val="00344FD2"/>
    <w:rsid w:val="00345226"/>
    <w:rsid w:val="00345F0F"/>
    <w:rsid w:val="003466ED"/>
    <w:rsid w:val="0034699C"/>
    <w:rsid w:val="00346A91"/>
    <w:rsid w:val="00346DB5"/>
    <w:rsid w:val="00347301"/>
    <w:rsid w:val="00347404"/>
    <w:rsid w:val="0034766C"/>
    <w:rsid w:val="003477B1"/>
    <w:rsid w:val="00350444"/>
    <w:rsid w:val="003505A5"/>
    <w:rsid w:val="003509F3"/>
    <w:rsid w:val="00350B9D"/>
    <w:rsid w:val="00351386"/>
    <w:rsid w:val="0035148F"/>
    <w:rsid w:val="003524BA"/>
    <w:rsid w:val="00353018"/>
    <w:rsid w:val="00353924"/>
    <w:rsid w:val="003542D6"/>
    <w:rsid w:val="003543DB"/>
    <w:rsid w:val="00355623"/>
    <w:rsid w:val="00355F46"/>
    <w:rsid w:val="003564DF"/>
    <w:rsid w:val="0035689A"/>
    <w:rsid w:val="00356C16"/>
    <w:rsid w:val="00356E42"/>
    <w:rsid w:val="00357380"/>
    <w:rsid w:val="00357BCC"/>
    <w:rsid w:val="00357CE7"/>
    <w:rsid w:val="003602D9"/>
    <w:rsid w:val="0036046A"/>
    <w:rsid w:val="003604CE"/>
    <w:rsid w:val="00360662"/>
    <w:rsid w:val="00362A09"/>
    <w:rsid w:val="003631E0"/>
    <w:rsid w:val="003634A2"/>
    <w:rsid w:val="0036352E"/>
    <w:rsid w:val="00363D69"/>
    <w:rsid w:val="00364A1C"/>
    <w:rsid w:val="00365B69"/>
    <w:rsid w:val="003671A5"/>
    <w:rsid w:val="003678E5"/>
    <w:rsid w:val="00370A53"/>
    <w:rsid w:val="00370E47"/>
    <w:rsid w:val="00371B28"/>
    <w:rsid w:val="00371B5F"/>
    <w:rsid w:val="003739D9"/>
    <w:rsid w:val="00373A25"/>
    <w:rsid w:val="003742AC"/>
    <w:rsid w:val="00374D54"/>
    <w:rsid w:val="0037567A"/>
    <w:rsid w:val="00375D5F"/>
    <w:rsid w:val="003767CC"/>
    <w:rsid w:val="003769C7"/>
    <w:rsid w:val="003769D5"/>
    <w:rsid w:val="00376C2E"/>
    <w:rsid w:val="003770F7"/>
    <w:rsid w:val="00377CE1"/>
    <w:rsid w:val="00380299"/>
    <w:rsid w:val="0038087F"/>
    <w:rsid w:val="00380AFC"/>
    <w:rsid w:val="0038155A"/>
    <w:rsid w:val="003823BE"/>
    <w:rsid w:val="003841CF"/>
    <w:rsid w:val="00384812"/>
    <w:rsid w:val="00384859"/>
    <w:rsid w:val="003848B2"/>
    <w:rsid w:val="003853E4"/>
    <w:rsid w:val="00385BF0"/>
    <w:rsid w:val="00385D9A"/>
    <w:rsid w:val="00387270"/>
    <w:rsid w:val="00387772"/>
    <w:rsid w:val="00387C5E"/>
    <w:rsid w:val="00387D44"/>
    <w:rsid w:val="00387DE3"/>
    <w:rsid w:val="00390D52"/>
    <w:rsid w:val="00391D58"/>
    <w:rsid w:val="00391DC5"/>
    <w:rsid w:val="00392398"/>
    <w:rsid w:val="00392690"/>
    <w:rsid w:val="003939FF"/>
    <w:rsid w:val="00394067"/>
    <w:rsid w:val="0039416D"/>
    <w:rsid w:val="00394539"/>
    <w:rsid w:val="003947FC"/>
    <w:rsid w:val="00394D85"/>
    <w:rsid w:val="00394D99"/>
    <w:rsid w:val="00395045"/>
    <w:rsid w:val="003952D3"/>
    <w:rsid w:val="00397687"/>
    <w:rsid w:val="003A17BE"/>
    <w:rsid w:val="003A1D90"/>
    <w:rsid w:val="003A2223"/>
    <w:rsid w:val="003A2488"/>
    <w:rsid w:val="003A2A0F"/>
    <w:rsid w:val="003A2A1F"/>
    <w:rsid w:val="003A2B4E"/>
    <w:rsid w:val="003A2DC7"/>
    <w:rsid w:val="003A3412"/>
    <w:rsid w:val="003A3E52"/>
    <w:rsid w:val="003A3EF5"/>
    <w:rsid w:val="003A45A1"/>
    <w:rsid w:val="003A5154"/>
    <w:rsid w:val="003A5203"/>
    <w:rsid w:val="003A5891"/>
    <w:rsid w:val="003A5B0A"/>
    <w:rsid w:val="003A5B32"/>
    <w:rsid w:val="003A5F8A"/>
    <w:rsid w:val="003A6BAC"/>
    <w:rsid w:val="003A7073"/>
    <w:rsid w:val="003A70A4"/>
    <w:rsid w:val="003A7350"/>
    <w:rsid w:val="003A7414"/>
    <w:rsid w:val="003A7EF3"/>
    <w:rsid w:val="003B159C"/>
    <w:rsid w:val="003B16D5"/>
    <w:rsid w:val="003B1E18"/>
    <w:rsid w:val="003B2D81"/>
    <w:rsid w:val="003B2DCB"/>
    <w:rsid w:val="003B2E22"/>
    <w:rsid w:val="003B3471"/>
    <w:rsid w:val="003B369F"/>
    <w:rsid w:val="003B36A3"/>
    <w:rsid w:val="003B3A86"/>
    <w:rsid w:val="003B3FFF"/>
    <w:rsid w:val="003B471E"/>
    <w:rsid w:val="003B4DCC"/>
    <w:rsid w:val="003B5580"/>
    <w:rsid w:val="003B5C73"/>
    <w:rsid w:val="003B62A0"/>
    <w:rsid w:val="003B64BB"/>
    <w:rsid w:val="003B67A4"/>
    <w:rsid w:val="003B7FE5"/>
    <w:rsid w:val="003B7FF5"/>
    <w:rsid w:val="003C086F"/>
    <w:rsid w:val="003C11C8"/>
    <w:rsid w:val="003C123F"/>
    <w:rsid w:val="003C178E"/>
    <w:rsid w:val="003C2060"/>
    <w:rsid w:val="003C250B"/>
    <w:rsid w:val="003C2702"/>
    <w:rsid w:val="003C2C6B"/>
    <w:rsid w:val="003C322B"/>
    <w:rsid w:val="003C3355"/>
    <w:rsid w:val="003C3BC2"/>
    <w:rsid w:val="003C3E0F"/>
    <w:rsid w:val="003C3E57"/>
    <w:rsid w:val="003C3F44"/>
    <w:rsid w:val="003C468C"/>
    <w:rsid w:val="003C4DF5"/>
    <w:rsid w:val="003C53C2"/>
    <w:rsid w:val="003C5C2E"/>
    <w:rsid w:val="003C6AC3"/>
    <w:rsid w:val="003C6E1C"/>
    <w:rsid w:val="003C6EBF"/>
    <w:rsid w:val="003C738A"/>
    <w:rsid w:val="003C7806"/>
    <w:rsid w:val="003D04FE"/>
    <w:rsid w:val="003D0852"/>
    <w:rsid w:val="003D0B5F"/>
    <w:rsid w:val="003D109F"/>
    <w:rsid w:val="003D122F"/>
    <w:rsid w:val="003D180A"/>
    <w:rsid w:val="003D2478"/>
    <w:rsid w:val="003D288F"/>
    <w:rsid w:val="003D2A07"/>
    <w:rsid w:val="003D2C32"/>
    <w:rsid w:val="003D3C45"/>
    <w:rsid w:val="003D3C91"/>
    <w:rsid w:val="003D4106"/>
    <w:rsid w:val="003D4190"/>
    <w:rsid w:val="003D44A4"/>
    <w:rsid w:val="003D48EE"/>
    <w:rsid w:val="003D4939"/>
    <w:rsid w:val="003D4C35"/>
    <w:rsid w:val="003D4EE4"/>
    <w:rsid w:val="003D5872"/>
    <w:rsid w:val="003D5B1F"/>
    <w:rsid w:val="003D7BC6"/>
    <w:rsid w:val="003D7F3E"/>
    <w:rsid w:val="003E0486"/>
    <w:rsid w:val="003E0703"/>
    <w:rsid w:val="003E15FA"/>
    <w:rsid w:val="003E18AF"/>
    <w:rsid w:val="003E1A31"/>
    <w:rsid w:val="003E226B"/>
    <w:rsid w:val="003E2A2B"/>
    <w:rsid w:val="003E2BBC"/>
    <w:rsid w:val="003E3B5F"/>
    <w:rsid w:val="003E3FB0"/>
    <w:rsid w:val="003E41ED"/>
    <w:rsid w:val="003E47FB"/>
    <w:rsid w:val="003E55E4"/>
    <w:rsid w:val="003E686A"/>
    <w:rsid w:val="003E68DE"/>
    <w:rsid w:val="003E6B8F"/>
    <w:rsid w:val="003E6D20"/>
    <w:rsid w:val="003E71DF"/>
    <w:rsid w:val="003E74E3"/>
    <w:rsid w:val="003F0255"/>
    <w:rsid w:val="003F05C7"/>
    <w:rsid w:val="003F1071"/>
    <w:rsid w:val="003F1109"/>
    <w:rsid w:val="003F231D"/>
    <w:rsid w:val="003F2B68"/>
    <w:rsid w:val="003F2C7F"/>
    <w:rsid w:val="003F2CD4"/>
    <w:rsid w:val="003F32D4"/>
    <w:rsid w:val="003F338E"/>
    <w:rsid w:val="003F34A0"/>
    <w:rsid w:val="003F35CF"/>
    <w:rsid w:val="003F3851"/>
    <w:rsid w:val="003F4FA6"/>
    <w:rsid w:val="003F54EC"/>
    <w:rsid w:val="003F589A"/>
    <w:rsid w:val="003F6BBE"/>
    <w:rsid w:val="003F795C"/>
    <w:rsid w:val="003F7EDC"/>
    <w:rsid w:val="004000E8"/>
    <w:rsid w:val="00401520"/>
    <w:rsid w:val="0040183E"/>
    <w:rsid w:val="00401B6C"/>
    <w:rsid w:val="00402E2B"/>
    <w:rsid w:val="00402E68"/>
    <w:rsid w:val="0040310C"/>
    <w:rsid w:val="004039F2"/>
    <w:rsid w:val="00403B0A"/>
    <w:rsid w:val="00403C5F"/>
    <w:rsid w:val="00404015"/>
    <w:rsid w:val="0040512B"/>
    <w:rsid w:val="00405A96"/>
    <w:rsid w:val="00405C77"/>
    <w:rsid w:val="00405CA5"/>
    <w:rsid w:val="00405EE6"/>
    <w:rsid w:val="00406407"/>
    <w:rsid w:val="0040642E"/>
    <w:rsid w:val="00406CE4"/>
    <w:rsid w:val="0040710B"/>
    <w:rsid w:val="004074DD"/>
    <w:rsid w:val="00407CD3"/>
    <w:rsid w:val="00410134"/>
    <w:rsid w:val="004101AC"/>
    <w:rsid w:val="00410605"/>
    <w:rsid w:val="004106E6"/>
    <w:rsid w:val="00410949"/>
    <w:rsid w:val="00410B72"/>
    <w:rsid w:val="00410F18"/>
    <w:rsid w:val="00410FF6"/>
    <w:rsid w:val="00411163"/>
    <w:rsid w:val="00411D50"/>
    <w:rsid w:val="0041263E"/>
    <w:rsid w:val="00413AAC"/>
    <w:rsid w:val="00413D61"/>
    <w:rsid w:val="00413DB6"/>
    <w:rsid w:val="00413E92"/>
    <w:rsid w:val="00414C6F"/>
    <w:rsid w:val="004157F6"/>
    <w:rsid w:val="004163A7"/>
    <w:rsid w:val="0041733A"/>
    <w:rsid w:val="00417F44"/>
    <w:rsid w:val="00420111"/>
    <w:rsid w:val="00420BD5"/>
    <w:rsid w:val="00420D06"/>
    <w:rsid w:val="00420EBA"/>
    <w:rsid w:val="00421105"/>
    <w:rsid w:val="00421A22"/>
    <w:rsid w:val="00421B3F"/>
    <w:rsid w:val="00421BEC"/>
    <w:rsid w:val="004226CE"/>
    <w:rsid w:val="00422AA4"/>
    <w:rsid w:val="00422C96"/>
    <w:rsid w:val="00422E51"/>
    <w:rsid w:val="004236B0"/>
    <w:rsid w:val="004242F4"/>
    <w:rsid w:val="004246C8"/>
    <w:rsid w:val="00424D41"/>
    <w:rsid w:val="00424E34"/>
    <w:rsid w:val="00425E30"/>
    <w:rsid w:val="00426CF1"/>
    <w:rsid w:val="00427123"/>
    <w:rsid w:val="00427248"/>
    <w:rsid w:val="004276AA"/>
    <w:rsid w:val="00430A5A"/>
    <w:rsid w:val="00430C26"/>
    <w:rsid w:val="00430E16"/>
    <w:rsid w:val="00431416"/>
    <w:rsid w:val="00431BD6"/>
    <w:rsid w:val="00432411"/>
    <w:rsid w:val="00432712"/>
    <w:rsid w:val="0043377E"/>
    <w:rsid w:val="00434409"/>
    <w:rsid w:val="0043531B"/>
    <w:rsid w:val="0043535C"/>
    <w:rsid w:val="004358BC"/>
    <w:rsid w:val="00435E50"/>
    <w:rsid w:val="00436FFC"/>
    <w:rsid w:val="004370E2"/>
    <w:rsid w:val="00437447"/>
    <w:rsid w:val="004419AF"/>
    <w:rsid w:val="00441A92"/>
    <w:rsid w:val="00441FE4"/>
    <w:rsid w:val="0044262D"/>
    <w:rsid w:val="00442CC1"/>
    <w:rsid w:val="004431DC"/>
    <w:rsid w:val="00443278"/>
    <w:rsid w:val="00443399"/>
    <w:rsid w:val="00443993"/>
    <w:rsid w:val="00444237"/>
    <w:rsid w:val="0044480A"/>
    <w:rsid w:val="00444F56"/>
    <w:rsid w:val="0044573F"/>
    <w:rsid w:val="00445CA3"/>
    <w:rsid w:val="00445D52"/>
    <w:rsid w:val="00445E28"/>
    <w:rsid w:val="0044618D"/>
    <w:rsid w:val="00446483"/>
    <w:rsid w:val="00446488"/>
    <w:rsid w:val="00447EE3"/>
    <w:rsid w:val="00450408"/>
    <w:rsid w:val="004509E8"/>
    <w:rsid w:val="00450A46"/>
    <w:rsid w:val="0045126D"/>
    <w:rsid w:val="00451785"/>
    <w:rsid w:val="004517AA"/>
    <w:rsid w:val="00451B08"/>
    <w:rsid w:val="00452663"/>
    <w:rsid w:val="00452CAC"/>
    <w:rsid w:val="004531D3"/>
    <w:rsid w:val="00453E6B"/>
    <w:rsid w:val="00454696"/>
    <w:rsid w:val="004548B8"/>
    <w:rsid w:val="00454E74"/>
    <w:rsid w:val="00455F6E"/>
    <w:rsid w:val="0045650B"/>
    <w:rsid w:val="004571AC"/>
    <w:rsid w:val="00457565"/>
    <w:rsid w:val="004575B8"/>
    <w:rsid w:val="00457636"/>
    <w:rsid w:val="00457B71"/>
    <w:rsid w:val="00457C66"/>
    <w:rsid w:val="004604B1"/>
    <w:rsid w:val="00461121"/>
    <w:rsid w:val="004615E6"/>
    <w:rsid w:val="00461A6F"/>
    <w:rsid w:val="00463A87"/>
    <w:rsid w:val="00463F8C"/>
    <w:rsid w:val="00464689"/>
    <w:rsid w:val="00465AB6"/>
    <w:rsid w:val="00465C04"/>
    <w:rsid w:val="004669E2"/>
    <w:rsid w:val="004674A0"/>
    <w:rsid w:val="004703EB"/>
    <w:rsid w:val="004706BA"/>
    <w:rsid w:val="00470C31"/>
    <w:rsid w:val="0047116E"/>
    <w:rsid w:val="00471AD5"/>
    <w:rsid w:val="00471DE0"/>
    <w:rsid w:val="00472D3B"/>
    <w:rsid w:val="004734D0"/>
    <w:rsid w:val="00473776"/>
    <w:rsid w:val="00473B6A"/>
    <w:rsid w:val="00473C52"/>
    <w:rsid w:val="004743AB"/>
    <w:rsid w:val="0047556B"/>
    <w:rsid w:val="00475A8C"/>
    <w:rsid w:val="00476491"/>
    <w:rsid w:val="00476D0D"/>
    <w:rsid w:val="00477768"/>
    <w:rsid w:val="004807ED"/>
    <w:rsid w:val="00480EA5"/>
    <w:rsid w:val="00481459"/>
    <w:rsid w:val="00481828"/>
    <w:rsid w:val="00481DAA"/>
    <w:rsid w:val="0048275B"/>
    <w:rsid w:val="004828DA"/>
    <w:rsid w:val="004840F6"/>
    <w:rsid w:val="00484579"/>
    <w:rsid w:val="00484CDC"/>
    <w:rsid w:val="004850D3"/>
    <w:rsid w:val="004854DF"/>
    <w:rsid w:val="00485D38"/>
    <w:rsid w:val="00486B0B"/>
    <w:rsid w:val="00486CAD"/>
    <w:rsid w:val="00486CE5"/>
    <w:rsid w:val="00486E4C"/>
    <w:rsid w:val="00487F8A"/>
    <w:rsid w:val="00487FC6"/>
    <w:rsid w:val="00492BC5"/>
    <w:rsid w:val="004932DC"/>
    <w:rsid w:val="004939CF"/>
    <w:rsid w:val="00493FB5"/>
    <w:rsid w:val="0049406F"/>
    <w:rsid w:val="0049450A"/>
    <w:rsid w:val="00494AB9"/>
    <w:rsid w:val="004955A8"/>
    <w:rsid w:val="004960D2"/>
    <w:rsid w:val="004963F3"/>
    <w:rsid w:val="004964F1"/>
    <w:rsid w:val="004971E8"/>
    <w:rsid w:val="004A03B2"/>
    <w:rsid w:val="004A06B4"/>
    <w:rsid w:val="004A16BC"/>
    <w:rsid w:val="004A1B9B"/>
    <w:rsid w:val="004A1FE7"/>
    <w:rsid w:val="004A2277"/>
    <w:rsid w:val="004A264E"/>
    <w:rsid w:val="004A26B3"/>
    <w:rsid w:val="004A2776"/>
    <w:rsid w:val="004A2A23"/>
    <w:rsid w:val="004A2B94"/>
    <w:rsid w:val="004A2E59"/>
    <w:rsid w:val="004A38A3"/>
    <w:rsid w:val="004A4D5E"/>
    <w:rsid w:val="004A54A4"/>
    <w:rsid w:val="004A5699"/>
    <w:rsid w:val="004A5F0C"/>
    <w:rsid w:val="004A7DAC"/>
    <w:rsid w:val="004B0040"/>
    <w:rsid w:val="004B0514"/>
    <w:rsid w:val="004B0DB8"/>
    <w:rsid w:val="004B19A3"/>
    <w:rsid w:val="004B1EF4"/>
    <w:rsid w:val="004B29C2"/>
    <w:rsid w:val="004B2BDB"/>
    <w:rsid w:val="004B2D6F"/>
    <w:rsid w:val="004B3018"/>
    <w:rsid w:val="004B30C8"/>
    <w:rsid w:val="004B316F"/>
    <w:rsid w:val="004B3A79"/>
    <w:rsid w:val="004B3B5D"/>
    <w:rsid w:val="004B445F"/>
    <w:rsid w:val="004B501A"/>
    <w:rsid w:val="004B56E3"/>
    <w:rsid w:val="004B6F6A"/>
    <w:rsid w:val="004B7C0C"/>
    <w:rsid w:val="004B7F94"/>
    <w:rsid w:val="004C10F6"/>
    <w:rsid w:val="004C119A"/>
    <w:rsid w:val="004C22FB"/>
    <w:rsid w:val="004C2ADB"/>
    <w:rsid w:val="004C3898"/>
    <w:rsid w:val="004C5625"/>
    <w:rsid w:val="004C566B"/>
    <w:rsid w:val="004C6269"/>
    <w:rsid w:val="004C6286"/>
    <w:rsid w:val="004C6908"/>
    <w:rsid w:val="004C6EA2"/>
    <w:rsid w:val="004C6ED3"/>
    <w:rsid w:val="004C76BA"/>
    <w:rsid w:val="004D0800"/>
    <w:rsid w:val="004D11BD"/>
    <w:rsid w:val="004D18C5"/>
    <w:rsid w:val="004D1989"/>
    <w:rsid w:val="004D1B69"/>
    <w:rsid w:val="004D27A4"/>
    <w:rsid w:val="004D2A19"/>
    <w:rsid w:val="004D36B1"/>
    <w:rsid w:val="004D3F07"/>
    <w:rsid w:val="004D47CD"/>
    <w:rsid w:val="004D4A74"/>
    <w:rsid w:val="004D4CFC"/>
    <w:rsid w:val="004D5F9C"/>
    <w:rsid w:val="004D67D9"/>
    <w:rsid w:val="004D6A86"/>
    <w:rsid w:val="004D6BA9"/>
    <w:rsid w:val="004D7167"/>
    <w:rsid w:val="004D7517"/>
    <w:rsid w:val="004D7798"/>
    <w:rsid w:val="004D77EE"/>
    <w:rsid w:val="004D7EBD"/>
    <w:rsid w:val="004D7F2E"/>
    <w:rsid w:val="004E01A4"/>
    <w:rsid w:val="004E078D"/>
    <w:rsid w:val="004E0AA1"/>
    <w:rsid w:val="004E15B9"/>
    <w:rsid w:val="004E2680"/>
    <w:rsid w:val="004E28F9"/>
    <w:rsid w:val="004E2E0D"/>
    <w:rsid w:val="004E45C0"/>
    <w:rsid w:val="004E462E"/>
    <w:rsid w:val="004E4CFD"/>
    <w:rsid w:val="004E50EF"/>
    <w:rsid w:val="004E56DC"/>
    <w:rsid w:val="004E5862"/>
    <w:rsid w:val="004E73CD"/>
    <w:rsid w:val="004E76F4"/>
    <w:rsid w:val="004E7969"/>
    <w:rsid w:val="004E7C10"/>
    <w:rsid w:val="004E7F52"/>
    <w:rsid w:val="004F01F8"/>
    <w:rsid w:val="004F0641"/>
    <w:rsid w:val="004F0B4E"/>
    <w:rsid w:val="004F0B6C"/>
    <w:rsid w:val="004F0CCB"/>
    <w:rsid w:val="004F12DC"/>
    <w:rsid w:val="004F168A"/>
    <w:rsid w:val="004F1696"/>
    <w:rsid w:val="004F1A88"/>
    <w:rsid w:val="004F2078"/>
    <w:rsid w:val="004F2126"/>
    <w:rsid w:val="004F218E"/>
    <w:rsid w:val="004F26AF"/>
    <w:rsid w:val="004F3917"/>
    <w:rsid w:val="004F3989"/>
    <w:rsid w:val="004F3B2F"/>
    <w:rsid w:val="004F3FF1"/>
    <w:rsid w:val="004F40A4"/>
    <w:rsid w:val="004F4104"/>
    <w:rsid w:val="004F42B5"/>
    <w:rsid w:val="004F4DA3"/>
    <w:rsid w:val="004F5CDA"/>
    <w:rsid w:val="004F5DA4"/>
    <w:rsid w:val="004F5DC4"/>
    <w:rsid w:val="004F653E"/>
    <w:rsid w:val="004F67AB"/>
    <w:rsid w:val="004F6A6A"/>
    <w:rsid w:val="0050028E"/>
    <w:rsid w:val="005007FD"/>
    <w:rsid w:val="005008C9"/>
    <w:rsid w:val="00500F7B"/>
    <w:rsid w:val="00501AC1"/>
    <w:rsid w:val="00501DFE"/>
    <w:rsid w:val="005029E2"/>
    <w:rsid w:val="00503028"/>
    <w:rsid w:val="00503231"/>
    <w:rsid w:val="00503798"/>
    <w:rsid w:val="00503A15"/>
    <w:rsid w:val="00503E8C"/>
    <w:rsid w:val="00504619"/>
    <w:rsid w:val="00504F03"/>
    <w:rsid w:val="00505E82"/>
    <w:rsid w:val="00506557"/>
    <w:rsid w:val="00506634"/>
    <w:rsid w:val="00506649"/>
    <w:rsid w:val="0050677A"/>
    <w:rsid w:val="00506A72"/>
    <w:rsid w:val="00507191"/>
    <w:rsid w:val="005073BF"/>
    <w:rsid w:val="00507FA7"/>
    <w:rsid w:val="00510234"/>
    <w:rsid w:val="005108D8"/>
    <w:rsid w:val="00510A13"/>
    <w:rsid w:val="00510C26"/>
    <w:rsid w:val="00511336"/>
    <w:rsid w:val="005116F9"/>
    <w:rsid w:val="00511E09"/>
    <w:rsid w:val="00512568"/>
    <w:rsid w:val="00513789"/>
    <w:rsid w:val="00513E5B"/>
    <w:rsid w:val="005153A7"/>
    <w:rsid w:val="005157D2"/>
    <w:rsid w:val="005157FA"/>
    <w:rsid w:val="00515BB9"/>
    <w:rsid w:val="00515F63"/>
    <w:rsid w:val="0051746D"/>
    <w:rsid w:val="00521142"/>
    <w:rsid w:val="0052198B"/>
    <w:rsid w:val="005219CF"/>
    <w:rsid w:val="00521E06"/>
    <w:rsid w:val="00522CD9"/>
    <w:rsid w:val="0052379F"/>
    <w:rsid w:val="00523D5D"/>
    <w:rsid w:val="00524157"/>
    <w:rsid w:val="005241AC"/>
    <w:rsid w:val="00525124"/>
    <w:rsid w:val="00525A0B"/>
    <w:rsid w:val="00525B1B"/>
    <w:rsid w:val="0052616B"/>
    <w:rsid w:val="00526FC7"/>
    <w:rsid w:val="00527490"/>
    <w:rsid w:val="005304C9"/>
    <w:rsid w:val="00530BD9"/>
    <w:rsid w:val="005310AE"/>
    <w:rsid w:val="00531A49"/>
    <w:rsid w:val="00531BE8"/>
    <w:rsid w:val="005321A8"/>
    <w:rsid w:val="005321B9"/>
    <w:rsid w:val="0053312D"/>
    <w:rsid w:val="00533EBA"/>
    <w:rsid w:val="00534079"/>
    <w:rsid w:val="00534A63"/>
    <w:rsid w:val="00534B59"/>
    <w:rsid w:val="00534B5D"/>
    <w:rsid w:val="005352F6"/>
    <w:rsid w:val="005353B1"/>
    <w:rsid w:val="005363E4"/>
    <w:rsid w:val="00536759"/>
    <w:rsid w:val="0053700C"/>
    <w:rsid w:val="0053702F"/>
    <w:rsid w:val="005375CA"/>
    <w:rsid w:val="00537AB3"/>
    <w:rsid w:val="00537C62"/>
    <w:rsid w:val="005404CB"/>
    <w:rsid w:val="005405D0"/>
    <w:rsid w:val="005406C6"/>
    <w:rsid w:val="00540A8E"/>
    <w:rsid w:val="00540B7D"/>
    <w:rsid w:val="00540E5D"/>
    <w:rsid w:val="00540FF3"/>
    <w:rsid w:val="005411C4"/>
    <w:rsid w:val="005424F3"/>
    <w:rsid w:val="00542F63"/>
    <w:rsid w:val="00543430"/>
    <w:rsid w:val="0054386F"/>
    <w:rsid w:val="00543AD6"/>
    <w:rsid w:val="00543C47"/>
    <w:rsid w:val="005443D2"/>
    <w:rsid w:val="00544B96"/>
    <w:rsid w:val="00545029"/>
    <w:rsid w:val="005453D9"/>
    <w:rsid w:val="00545608"/>
    <w:rsid w:val="005463AC"/>
    <w:rsid w:val="005464AE"/>
    <w:rsid w:val="0054679D"/>
    <w:rsid w:val="00546970"/>
    <w:rsid w:val="00546F78"/>
    <w:rsid w:val="005500D2"/>
    <w:rsid w:val="00551A97"/>
    <w:rsid w:val="00552966"/>
    <w:rsid w:val="00552A81"/>
    <w:rsid w:val="00553D57"/>
    <w:rsid w:val="00554E19"/>
    <w:rsid w:val="00554EE7"/>
    <w:rsid w:val="0055549B"/>
    <w:rsid w:val="00555CF0"/>
    <w:rsid w:val="0055662B"/>
    <w:rsid w:val="005569F9"/>
    <w:rsid w:val="005601DD"/>
    <w:rsid w:val="005609C7"/>
    <w:rsid w:val="00560AA9"/>
    <w:rsid w:val="00560C39"/>
    <w:rsid w:val="00560D78"/>
    <w:rsid w:val="00560DFE"/>
    <w:rsid w:val="0056121F"/>
    <w:rsid w:val="00561370"/>
    <w:rsid w:val="00561432"/>
    <w:rsid w:val="00563A9E"/>
    <w:rsid w:val="00563B31"/>
    <w:rsid w:val="00564292"/>
    <w:rsid w:val="0056480A"/>
    <w:rsid w:val="00565045"/>
    <w:rsid w:val="00565E16"/>
    <w:rsid w:val="0056627B"/>
    <w:rsid w:val="005678E1"/>
    <w:rsid w:val="0057137C"/>
    <w:rsid w:val="005714CC"/>
    <w:rsid w:val="00572505"/>
    <w:rsid w:val="005745D4"/>
    <w:rsid w:val="00574741"/>
    <w:rsid w:val="00574855"/>
    <w:rsid w:val="00574BDC"/>
    <w:rsid w:val="0057538F"/>
    <w:rsid w:val="00575C06"/>
    <w:rsid w:val="0057665F"/>
    <w:rsid w:val="005767B0"/>
    <w:rsid w:val="005769D1"/>
    <w:rsid w:val="00576BA1"/>
    <w:rsid w:val="00576BD7"/>
    <w:rsid w:val="00576C39"/>
    <w:rsid w:val="00577545"/>
    <w:rsid w:val="00577A86"/>
    <w:rsid w:val="00577B59"/>
    <w:rsid w:val="00577F79"/>
    <w:rsid w:val="005805B4"/>
    <w:rsid w:val="00580B7C"/>
    <w:rsid w:val="00580EF2"/>
    <w:rsid w:val="0058154C"/>
    <w:rsid w:val="005815C0"/>
    <w:rsid w:val="00581E64"/>
    <w:rsid w:val="00582809"/>
    <w:rsid w:val="00583BF5"/>
    <w:rsid w:val="00584AAE"/>
    <w:rsid w:val="00586C7C"/>
    <w:rsid w:val="00586D91"/>
    <w:rsid w:val="0058707F"/>
    <w:rsid w:val="00587273"/>
    <w:rsid w:val="0058798C"/>
    <w:rsid w:val="005900FA"/>
    <w:rsid w:val="00591629"/>
    <w:rsid w:val="00591BF1"/>
    <w:rsid w:val="005935A4"/>
    <w:rsid w:val="00593CB9"/>
    <w:rsid w:val="005945BB"/>
    <w:rsid w:val="005948C2"/>
    <w:rsid w:val="00594F1D"/>
    <w:rsid w:val="00594FC3"/>
    <w:rsid w:val="00595568"/>
    <w:rsid w:val="00595DCA"/>
    <w:rsid w:val="00596096"/>
    <w:rsid w:val="00596DDE"/>
    <w:rsid w:val="0059779B"/>
    <w:rsid w:val="005A062F"/>
    <w:rsid w:val="005A079D"/>
    <w:rsid w:val="005A08D2"/>
    <w:rsid w:val="005A0BB9"/>
    <w:rsid w:val="005A0C6D"/>
    <w:rsid w:val="005A0E3D"/>
    <w:rsid w:val="005A134A"/>
    <w:rsid w:val="005A14E0"/>
    <w:rsid w:val="005A198E"/>
    <w:rsid w:val="005A209A"/>
    <w:rsid w:val="005A2517"/>
    <w:rsid w:val="005A26C1"/>
    <w:rsid w:val="005A2F1A"/>
    <w:rsid w:val="005A3150"/>
    <w:rsid w:val="005A3B0F"/>
    <w:rsid w:val="005A3DE3"/>
    <w:rsid w:val="005A482E"/>
    <w:rsid w:val="005A5064"/>
    <w:rsid w:val="005A514D"/>
    <w:rsid w:val="005A523A"/>
    <w:rsid w:val="005A5713"/>
    <w:rsid w:val="005A5DBD"/>
    <w:rsid w:val="005A63C4"/>
    <w:rsid w:val="005A649C"/>
    <w:rsid w:val="005A662D"/>
    <w:rsid w:val="005A6EE3"/>
    <w:rsid w:val="005A7F83"/>
    <w:rsid w:val="005B138A"/>
    <w:rsid w:val="005B1409"/>
    <w:rsid w:val="005B147A"/>
    <w:rsid w:val="005B155E"/>
    <w:rsid w:val="005B1E8E"/>
    <w:rsid w:val="005B2474"/>
    <w:rsid w:val="005B29C9"/>
    <w:rsid w:val="005B35D7"/>
    <w:rsid w:val="005B3664"/>
    <w:rsid w:val="005B392A"/>
    <w:rsid w:val="005B3AA3"/>
    <w:rsid w:val="005B3D78"/>
    <w:rsid w:val="005B5184"/>
    <w:rsid w:val="005B6F83"/>
    <w:rsid w:val="005B70C5"/>
    <w:rsid w:val="005B70EE"/>
    <w:rsid w:val="005C0089"/>
    <w:rsid w:val="005C1254"/>
    <w:rsid w:val="005C1AB2"/>
    <w:rsid w:val="005C1E25"/>
    <w:rsid w:val="005C271B"/>
    <w:rsid w:val="005C28EB"/>
    <w:rsid w:val="005C298F"/>
    <w:rsid w:val="005C2B7F"/>
    <w:rsid w:val="005C2F60"/>
    <w:rsid w:val="005C3EF4"/>
    <w:rsid w:val="005C4F7F"/>
    <w:rsid w:val="005C564C"/>
    <w:rsid w:val="005C5A92"/>
    <w:rsid w:val="005C6602"/>
    <w:rsid w:val="005C70EF"/>
    <w:rsid w:val="005C7452"/>
    <w:rsid w:val="005C74FB"/>
    <w:rsid w:val="005D069B"/>
    <w:rsid w:val="005D09AD"/>
    <w:rsid w:val="005D0D10"/>
    <w:rsid w:val="005D0ECF"/>
    <w:rsid w:val="005D1602"/>
    <w:rsid w:val="005D18E4"/>
    <w:rsid w:val="005D1BD0"/>
    <w:rsid w:val="005D2462"/>
    <w:rsid w:val="005D2DF4"/>
    <w:rsid w:val="005D2E22"/>
    <w:rsid w:val="005D2F87"/>
    <w:rsid w:val="005D320B"/>
    <w:rsid w:val="005D3E25"/>
    <w:rsid w:val="005D43FB"/>
    <w:rsid w:val="005D48D6"/>
    <w:rsid w:val="005D4B69"/>
    <w:rsid w:val="005D51F6"/>
    <w:rsid w:val="005D56E2"/>
    <w:rsid w:val="005D5CEE"/>
    <w:rsid w:val="005D5DFD"/>
    <w:rsid w:val="005D684E"/>
    <w:rsid w:val="005D68EE"/>
    <w:rsid w:val="005D7395"/>
    <w:rsid w:val="005D76D7"/>
    <w:rsid w:val="005D79F3"/>
    <w:rsid w:val="005E0CB2"/>
    <w:rsid w:val="005E2DF6"/>
    <w:rsid w:val="005E385F"/>
    <w:rsid w:val="005E388A"/>
    <w:rsid w:val="005E3C2A"/>
    <w:rsid w:val="005E3E7E"/>
    <w:rsid w:val="005E5523"/>
    <w:rsid w:val="005E5B81"/>
    <w:rsid w:val="005E6214"/>
    <w:rsid w:val="005E70B6"/>
    <w:rsid w:val="005E770F"/>
    <w:rsid w:val="005E7CEF"/>
    <w:rsid w:val="005F1E7A"/>
    <w:rsid w:val="005F2047"/>
    <w:rsid w:val="005F281F"/>
    <w:rsid w:val="005F29BE"/>
    <w:rsid w:val="005F2CB1"/>
    <w:rsid w:val="005F3025"/>
    <w:rsid w:val="005F32E3"/>
    <w:rsid w:val="005F3E16"/>
    <w:rsid w:val="005F4076"/>
    <w:rsid w:val="005F41B3"/>
    <w:rsid w:val="005F4238"/>
    <w:rsid w:val="005F424A"/>
    <w:rsid w:val="005F464B"/>
    <w:rsid w:val="005F4B14"/>
    <w:rsid w:val="005F5ABD"/>
    <w:rsid w:val="005F5C12"/>
    <w:rsid w:val="005F6095"/>
    <w:rsid w:val="005F618C"/>
    <w:rsid w:val="005F63A5"/>
    <w:rsid w:val="005F64BB"/>
    <w:rsid w:val="005F6D5A"/>
    <w:rsid w:val="005F70BD"/>
    <w:rsid w:val="005F74B4"/>
    <w:rsid w:val="005F7774"/>
    <w:rsid w:val="006002AC"/>
    <w:rsid w:val="00600819"/>
    <w:rsid w:val="00600AF1"/>
    <w:rsid w:val="00600BCD"/>
    <w:rsid w:val="0060283C"/>
    <w:rsid w:val="00602DB7"/>
    <w:rsid w:val="00602DEF"/>
    <w:rsid w:val="00604169"/>
    <w:rsid w:val="0060453F"/>
    <w:rsid w:val="006047C7"/>
    <w:rsid w:val="00604F14"/>
    <w:rsid w:val="00605B23"/>
    <w:rsid w:val="006062B9"/>
    <w:rsid w:val="00607210"/>
    <w:rsid w:val="00611B83"/>
    <w:rsid w:val="006126A5"/>
    <w:rsid w:val="00613257"/>
    <w:rsid w:val="0061590A"/>
    <w:rsid w:val="00615B31"/>
    <w:rsid w:val="00616594"/>
    <w:rsid w:val="00616B60"/>
    <w:rsid w:val="00616F75"/>
    <w:rsid w:val="0061777C"/>
    <w:rsid w:val="00620282"/>
    <w:rsid w:val="00620A71"/>
    <w:rsid w:val="00620D80"/>
    <w:rsid w:val="00620E0E"/>
    <w:rsid w:val="00621212"/>
    <w:rsid w:val="00621E20"/>
    <w:rsid w:val="00623333"/>
    <w:rsid w:val="006234A6"/>
    <w:rsid w:val="00624456"/>
    <w:rsid w:val="00624885"/>
    <w:rsid w:val="00624E14"/>
    <w:rsid w:val="00625018"/>
    <w:rsid w:val="00625ABB"/>
    <w:rsid w:val="006277FB"/>
    <w:rsid w:val="00627DB5"/>
    <w:rsid w:val="00630001"/>
    <w:rsid w:val="006303B4"/>
    <w:rsid w:val="00630FEB"/>
    <w:rsid w:val="0063100E"/>
    <w:rsid w:val="006311B3"/>
    <w:rsid w:val="006313D0"/>
    <w:rsid w:val="006315A6"/>
    <w:rsid w:val="00631BC8"/>
    <w:rsid w:val="00631FB9"/>
    <w:rsid w:val="006321EC"/>
    <w:rsid w:val="006321EF"/>
    <w:rsid w:val="006325F2"/>
    <w:rsid w:val="0063266C"/>
    <w:rsid w:val="0063272A"/>
    <w:rsid w:val="006327C2"/>
    <w:rsid w:val="0063284C"/>
    <w:rsid w:val="00632BD5"/>
    <w:rsid w:val="006335E1"/>
    <w:rsid w:val="00634574"/>
    <w:rsid w:val="00635091"/>
    <w:rsid w:val="00635231"/>
    <w:rsid w:val="006354B6"/>
    <w:rsid w:val="00635E1F"/>
    <w:rsid w:val="00636398"/>
    <w:rsid w:val="006368D3"/>
    <w:rsid w:val="00636BBA"/>
    <w:rsid w:val="006376AC"/>
    <w:rsid w:val="006377EC"/>
    <w:rsid w:val="0064012F"/>
    <w:rsid w:val="00640F5E"/>
    <w:rsid w:val="006414B9"/>
    <w:rsid w:val="0064151F"/>
    <w:rsid w:val="00641533"/>
    <w:rsid w:val="00641A48"/>
    <w:rsid w:val="00641FE1"/>
    <w:rsid w:val="0064208D"/>
    <w:rsid w:val="00642166"/>
    <w:rsid w:val="00642231"/>
    <w:rsid w:val="0064260F"/>
    <w:rsid w:val="0064262D"/>
    <w:rsid w:val="006426C5"/>
    <w:rsid w:val="00642C76"/>
    <w:rsid w:val="00642D31"/>
    <w:rsid w:val="00643475"/>
    <w:rsid w:val="0064396A"/>
    <w:rsid w:val="0064407A"/>
    <w:rsid w:val="0064499D"/>
    <w:rsid w:val="006451E8"/>
    <w:rsid w:val="00645A8D"/>
    <w:rsid w:val="00645AA8"/>
    <w:rsid w:val="00645C40"/>
    <w:rsid w:val="0064624E"/>
    <w:rsid w:val="00647AD5"/>
    <w:rsid w:val="006500AF"/>
    <w:rsid w:val="00650615"/>
    <w:rsid w:val="006507A1"/>
    <w:rsid w:val="00650AB9"/>
    <w:rsid w:val="00651C53"/>
    <w:rsid w:val="00651F45"/>
    <w:rsid w:val="0065216F"/>
    <w:rsid w:val="00652292"/>
    <w:rsid w:val="00652E7B"/>
    <w:rsid w:val="00652E8B"/>
    <w:rsid w:val="0065354E"/>
    <w:rsid w:val="00653733"/>
    <w:rsid w:val="006537B3"/>
    <w:rsid w:val="006539EC"/>
    <w:rsid w:val="00653ECA"/>
    <w:rsid w:val="00654BCC"/>
    <w:rsid w:val="006556F7"/>
    <w:rsid w:val="00655733"/>
    <w:rsid w:val="0065591D"/>
    <w:rsid w:val="00655ACD"/>
    <w:rsid w:val="00655CE3"/>
    <w:rsid w:val="00655FE1"/>
    <w:rsid w:val="006560D9"/>
    <w:rsid w:val="00656A92"/>
    <w:rsid w:val="00656DDE"/>
    <w:rsid w:val="00657414"/>
    <w:rsid w:val="0066011D"/>
    <w:rsid w:val="00660723"/>
    <w:rsid w:val="006607C0"/>
    <w:rsid w:val="006613A6"/>
    <w:rsid w:val="00661961"/>
    <w:rsid w:val="006627A2"/>
    <w:rsid w:val="006628FD"/>
    <w:rsid w:val="00662BB9"/>
    <w:rsid w:val="00662D2D"/>
    <w:rsid w:val="00663297"/>
    <w:rsid w:val="006634E6"/>
    <w:rsid w:val="0066478D"/>
    <w:rsid w:val="00664CC1"/>
    <w:rsid w:val="00665162"/>
    <w:rsid w:val="006655EE"/>
    <w:rsid w:val="00665FE7"/>
    <w:rsid w:val="00666707"/>
    <w:rsid w:val="00666B26"/>
    <w:rsid w:val="00667EE7"/>
    <w:rsid w:val="00667F01"/>
    <w:rsid w:val="00670501"/>
    <w:rsid w:val="0067061E"/>
    <w:rsid w:val="0067065F"/>
    <w:rsid w:val="00670922"/>
    <w:rsid w:val="00670BE1"/>
    <w:rsid w:val="006711B5"/>
    <w:rsid w:val="006711C2"/>
    <w:rsid w:val="00671665"/>
    <w:rsid w:val="00671CAF"/>
    <w:rsid w:val="0067218F"/>
    <w:rsid w:val="00672642"/>
    <w:rsid w:val="00672F01"/>
    <w:rsid w:val="006736BD"/>
    <w:rsid w:val="00673989"/>
    <w:rsid w:val="006741F2"/>
    <w:rsid w:val="0067420A"/>
    <w:rsid w:val="00674CC3"/>
    <w:rsid w:val="006751F8"/>
    <w:rsid w:val="00675884"/>
    <w:rsid w:val="00675C20"/>
    <w:rsid w:val="00675C72"/>
    <w:rsid w:val="00676ABF"/>
    <w:rsid w:val="006771F9"/>
    <w:rsid w:val="006776D7"/>
    <w:rsid w:val="006777EA"/>
    <w:rsid w:val="00681003"/>
    <w:rsid w:val="0068167B"/>
    <w:rsid w:val="006817C9"/>
    <w:rsid w:val="00682022"/>
    <w:rsid w:val="00682092"/>
    <w:rsid w:val="00682FA3"/>
    <w:rsid w:val="00683DC9"/>
    <w:rsid w:val="00683ECE"/>
    <w:rsid w:val="006840F8"/>
    <w:rsid w:val="006846A8"/>
    <w:rsid w:val="00684E52"/>
    <w:rsid w:val="00684F04"/>
    <w:rsid w:val="0068547D"/>
    <w:rsid w:val="00685C27"/>
    <w:rsid w:val="00685D21"/>
    <w:rsid w:val="00687096"/>
    <w:rsid w:val="006877E3"/>
    <w:rsid w:val="00690703"/>
    <w:rsid w:val="00690B15"/>
    <w:rsid w:val="00690C88"/>
    <w:rsid w:val="0069124D"/>
    <w:rsid w:val="00691EEF"/>
    <w:rsid w:val="00692027"/>
    <w:rsid w:val="0069231B"/>
    <w:rsid w:val="00692450"/>
    <w:rsid w:val="006925D3"/>
    <w:rsid w:val="00693096"/>
    <w:rsid w:val="006934D3"/>
    <w:rsid w:val="00694499"/>
    <w:rsid w:val="00695CE7"/>
    <w:rsid w:val="00695E0A"/>
    <w:rsid w:val="00695FC2"/>
    <w:rsid w:val="006960BA"/>
    <w:rsid w:val="0069613E"/>
    <w:rsid w:val="00696264"/>
    <w:rsid w:val="00696949"/>
    <w:rsid w:val="00697052"/>
    <w:rsid w:val="006973F1"/>
    <w:rsid w:val="00697778"/>
    <w:rsid w:val="00697953"/>
    <w:rsid w:val="006979DA"/>
    <w:rsid w:val="006A01D9"/>
    <w:rsid w:val="006A0279"/>
    <w:rsid w:val="006A08C5"/>
    <w:rsid w:val="006A0D7A"/>
    <w:rsid w:val="006A1101"/>
    <w:rsid w:val="006A1F4D"/>
    <w:rsid w:val="006A2BC0"/>
    <w:rsid w:val="006A33C2"/>
    <w:rsid w:val="006A3E36"/>
    <w:rsid w:val="006A46FB"/>
    <w:rsid w:val="006A4A27"/>
    <w:rsid w:val="006A5348"/>
    <w:rsid w:val="006A569C"/>
    <w:rsid w:val="006A5E28"/>
    <w:rsid w:val="006A697B"/>
    <w:rsid w:val="006A6E0C"/>
    <w:rsid w:val="006A7013"/>
    <w:rsid w:val="006A75F3"/>
    <w:rsid w:val="006A77FB"/>
    <w:rsid w:val="006A7AFF"/>
    <w:rsid w:val="006A7C2B"/>
    <w:rsid w:val="006B001C"/>
    <w:rsid w:val="006B0819"/>
    <w:rsid w:val="006B0E44"/>
    <w:rsid w:val="006B11AE"/>
    <w:rsid w:val="006B12C7"/>
    <w:rsid w:val="006B1766"/>
    <w:rsid w:val="006B1816"/>
    <w:rsid w:val="006B1951"/>
    <w:rsid w:val="006B2099"/>
    <w:rsid w:val="006B21F4"/>
    <w:rsid w:val="006B23BE"/>
    <w:rsid w:val="006B255E"/>
    <w:rsid w:val="006B29C9"/>
    <w:rsid w:val="006B2E49"/>
    <w:rsid w:val="006B2EB6"/>
    <w:rsid w:val="006B3477"/>
    <w:rsid w:val="006B38B0"/>
    <w:rsid w:val="006B412E"/>
    <w:rsid w:val="006B4248"/>
    <w:rsid w:val="006B496E"/>
    <w:rsid w:val="006B4EA0"/>
    <w:rsid w:val="006B4ED1"/>
    <w:rsid w:val="006B50CF"/>
    <w:rsid w:val="006B5C9F"/>
    <w:rsid w:val="006B61A4"/>
    <w:rsid w:val="006B6CF7"/>
    <w:rsid w:val="006B6EBB"/>
    <w:rsid w:val="006B7B86"/>
    <w:rsid w:val="006C0079"/>
    <w:rsid w:val="006C03B8"/>
    <w:rsid w:val="006C057D"/>
    <w:rsid w:val="006C0E73"/>
    <w:rsid w:val="006C3088"/>
    <w:rsid w:val="006C3276"/>
    <w:rsid w:val="006C3539"/>
    <w:rsid w:val="006C361B"/>
    <w:rsid w:val="006C39C8"/>
    <w:rsid w:val="006C3CCD"/>
    <w:rsid w:val="006C4148"/>
    <w:rsid w:val="006C4C03"/>
    <w:rsid w:val="006C5EC9"/>
    <w:rsid w:val="006C6059"/>
    <w:rsid w:val="006C69A1"/>
    <w:rsid w:val="006C6DAA"/>
    <w:rsid w:val="006C70BE"/>
    <w:rsid w:val="006C7522"/>
    <w:rsid w:val="006D0913"/>
    <w:rsid w:val="006D1ABC"/>
    <w:rsid w:val="006D2A60"/>
    <w:rsid w:val="006D31D1"/>
    <w:rsid w:val="006D3F83"/>
    <w:rsid w:val="006D4619"/>
    <w:rsid w:val="006D4BCE"/>
    <w:rsid w:val="006D4FE1"/>
    <w:rsid w:val="006D57AD"/>
    <w:rsid w:val="006D5DEA"/>
    <w:rsid w:val="006D60C4"/>
    <w:rsid w:val="006D6176"/>
    <w:rsid w:val="006D6ABD"/>
    <w:rsid w:val="006D6F08"/>
    <w:rsid w:val="006D71B0"/>
    <w:rsid w:val="006D7D92"/>
    <w:rsid w:val="006D7F02"/>
    <w:rsid w:val="006E062C"/>
    <w:rsid w:val="006E0D18"/>
    <w:rsid w:val="006E0E89"/>
    <w:rsid w:val="006E160E"/>
    <w:rsid w:val="006E1C82"/>
    <w:rsid w:val="006E28B7"/>
    <w:rsid w:val="006E28E2"/>
    <w:rsid w:val="006E2A9B"/>
    <w:rsid w:val="006E2E93"/>
    <w:rsid w:val="006E3310"/>
    <w:rsid w:val="006E3438"/>
    <w:rsid w:val="006E3663"/>
    <w:rsid w:val="006E36F4"/>
    <w:rsid w:val="006E3A59"/>
    <w:rsid w:val="006E4346"/>
    <w:rsid w:val="006E4E39"/>
    <w:rsid w:val="006E5150"/>
    <w:rsid w:val="006E52B3"/>
    <w:rsid w:val="006E549A"/>
    <w:rsid w:val="006E565E"/>
    <w:rsid w:val="006E59C5"/>
    <w:rsid w:val="006E62B1"/>
    <w:rsid w:val="006E673D"/>
    <w:rsid w:val="006E6F10"/>
    <w:rsid w:val="006E79FB"/>
    <w:rsid w:val="006E7D3B"/>
    <w:rsid w:val="006E7D9F"/>
    <w:rsid w:val="006E7EFD"/>
    <w:rsid w:val="006F02ED"/>
    <w:rsid w:val="006F09D5"/>
    <w:rsid w:val="006F0E4F"/>
    <w:rsid w:val="006F1249"/>
    <w:rsid w:val="006F1777"/>
    <w:rsid w:val="006F1B70"/>
    <w:rsid w:val="006F1C85"/>
    <w:rsid w:val="006F1FE5"/>
    <w:rsid w:val="006F341D"/>
    <w:rsid w:val="006F34CC"/>
    <w:rsid w:val="006F3CDE"/>
    <w:rsid w:val="006F43CB"/>
    <w:rsid w:val="006F514D"/>
    <w:rsid w:val="006F5364"/>
    <w:rsid w:val="006F5706"/>
    <w:rsid w:val="006F571D"/>
    <w:rsid w:val="006F581A"/>
    <w:rsid w:val="006F58D4"/>
    <w:rsid w:val="006F6429"/>
    <w:rsid w:val="006F6582"/>
    <w:rsid w:val="006F7185"/>
    <w:rsid w:val="006F7AF9"/>
    <w:rsid w:val="006F7C24"/>
    <w:rsid w:val="00700681"/>
    <w:rsid w:val="007008D4"/>
    <w:rsid w:val="007010D3"/>
    <w:rsid w:val="00701992"/>
    <w:rsid w:val="00702730"/>
    <w:rsid w:val="00702DCD"/>
    <w:rsid w:val="00703224"/>
    <w:rsid w:val="0070346E"/>
    <w:rsid w:val="00704DB0"/>
    <w:rsid w:val="00704EDB"/>
    <w:rsid w:val="00706064"/>
    <w:rsid w:val="00706101"/>
    <w:rsid w:val="007062CD"/>
    <w:rsid w:val="00707072"/>
    <w:rsid w:val="0070735A"/>
    <w:rsid w:val="00707D61"/>
    <w:rsid w:val="00710959"/>
    <w:rsid w:val="007113A6"/>
    <w:rsid w:val="007116A9"/>
    <w:rsid w:val="0071178C"/>
    <w:rsid w:val="0071203E"/>
    <w:rsid w:val="007120ED"/>
    <w:rsid w:val="00712287"/>
    <w:rsid w:val="0071236C"/>
    <w:rsid w:val="007123C6"/>
    <w:rsid w:val="00712772"/>
    <w:rsid w:val="0071335C"/>
    <w:rsid w:val="007148D3"/>
    <w:rsid w:val="007149C2"/>
    <w:rsid w:val="0071549E"/>
    <w:rsid w:val="00715B9A"/>
    <w:rsid w:val="00717B04"/>
    <w:rsid w:val="00720068"/>
    <w:rsid w:val="00720CE1"/>
    <w:rsid w:val="00720E27"/>
    <w:rsid w:val="007213C4"/>
    <w:rsid w:val="00721B32"/>
    <w:rsid w:val="00722568"/>
    <w:rsid w:val="0072273E"/>
    <w:rsid w:val="00722AC4"/>
    <w:rsid w:val="00723A4C"/>
    <w:rsid w:val="00723CF3"/>
    <w:rsid w:val="00724AC7"/>
    <w:rsid w:val="00724DA3"/>
    <w:rsid w:val="00724F12"/>
    <w:rsid w:val="00725363"/>
    <w:rsid w:val="007257D0"/>
    <w:rsid w:val="00726233"/>
    <w:rsid w:val="00726461"/>
    <w:rsid w:val="007266D0"/>
    <w:rsid w:val="00726EA6"/>
    <w:rsid w:val="00727208"/>
    <w:rsid w:val="00727680"/>
    <w:rsid w:val="00727AD2"/>
    <w:rsid w:val="00727BC7"/>
    <w:rsid w:val="00727F11"/>
    <w:rsid w:val="00730B5A"/>
    <w:rsid w:val="00731105"/>
    <w:rsid w:val="007317BA"/>
    <w:rsid w:val="00731CFA"/>
    <w:rsid w:val="00732926"/>
    <w:rsid w:val="00732E0E"/>
    <w:rsid w:val="007332B6"/>
    <w:rsid w:val="007348B1"/>
    <w:rsid w:val="00734AD5"/>
    <w:rsid w:val="00734D79"/>
    <w:rsid w:val="007354D2"/>
    <w:rsid w:val="00735D22"/>
    <w:rsid w:val="00735DDF"/>
    <w:rsid w:val="007362A6"/>
    <w:rsid w:val="00736D7D"/>
    <w:rsid w:val="00736E91"/>
    <w:rsid w:val="00736FD5"/>
    <w:rsid w:val="00740728"/>
    <w:rsid w:val="00740A74"/>
    <w:rsid w:val="00740B5E"/>
    <w:rsid w:val="00740E58"/>
    <w:rsid w:val="00742440"/>
    <w:rsid w:val="00743728"/>
    <w:rsid w:val="0074382B"/>
    <w:rsid w:val="00743EB0"/>
    <w:rsid w:val="00744446"/>
    <w:rsid w:val="007445A0"/>
    <w:rsid w:val="007447AC"/>
    <w:rsid w:val="0074524B"/>
    <w:rsid w:val="00745FBE"/>
    <w:rsid w:val="007464C2"/>
    <w:rsid w:val="0074710B"/>
    <w:rsid w:val="00747620"/>
    <w:rsid w:val="007477AF"/>
    <w:rsid w:val="00747D8B"/>
    <w:rsid w:val="007504E9"/>
    <w:rsid w:val="00751228"/>
    <w:rsid w:val="00751707"/>
    <w:rsid w:val="00751A79"/>
    <w:rsid w:val="00752265"/>
    <w:rsid w:val="00752383"/>
    <w:rsid w:val="00753345"/>
    <w:rsid w:val="0075384C"/>
    <w:rsid w:val="00754689"/>
    <w:rsid w:val="00754C1C"/>
    <w:rsid w:val="00756180"/>
    <w:rsid w:val="0075638C"/>
    <w:rsid w:val="00756F03"/>
    <w:rsid w:val="00757191"/>
    <w:rsid w:val="007571E1"/>
    <w:rsid w:val="007574E6"/>
    <w:rsid w:val="0075755D"/>
    <w:rsid w:val="00760138"/>
    <w:rsid w:val="007604B2"/>
    <w:rsid w:val="00760CDE"/>
    <w:rsid w:val="0076111C"/>
    <w:rsid w:val="00761374"/>
    <w:rsid w:val="007615A3"/>
    <w:rsid w:val="00764434"/>
    <w:rsid w:val="007644BF"/>
    <w:rsid w:val="00764B19"/>
    <w:rsid w:val="00764C50"/>
    <w:rsid w:val="00765281"/>
    <w:rsid w:val="007653ED"/>
    <w:rsid w:val="00765905"/>
    <w:rsid w:val="00766BAD"/>
    <w:rsid w:val="00766F99"/>
    <w:rsid w:val="00767715"/>
    <w:rsid w:val="007729A2"/>
    <w:rsid w:val="00772D9D"/>
    <w:rsid w:val="00772E68"/>
    <w:rsid w:val="00773DF5"/>
    <w:rsid w:val="00774619"/>
    <w:rsid w:val="007747B3"/>
    <w:rsid w:val="00775001"/>
    <w:rsid w:val="007755F2"/>
    <w:rsid w:val="00775704"/>
    <w:rsid w:val="00775D53"/>
    <w:rsid w:val="00776971"/>
    <w:rsid w:val="0077759F"/>
    <w:rsid w:val="0078027F"/>
    <w:rsid w:val="00780A80"/>
    <w:rsid w:val="0078177E"/>
    <w:rsid w:val="007820F6"/>
    <w:rsid w:val="0078260A"/>
    <w:rsid w:val="0078304C"/>
    <w:rsid w:val="00783673"/>
    <w:rsid w:val="0078475D"/>
    <w:rsid w:val="00784E4D"/>
    <w:rsid w:val="00784E8C"/>
    <w:rsid w:val="00784F34"/>
    <w:rsid w:val="0078500F"/>
    <w:rsid w:val="00785490"/>
    <w:rsid w:val="00785EAA"/>
    <w:rsid w:val="00785F22"/>
    <w:rsid w:val="007863F8"/>
    <w:rsid w:val="0078777E"/>
    <w:rsid w:val="007906EB"/>
    <w:rsid w:val="00790A20"/>
    <w:rsid w:val="00790B6E"/>
    <w:rsid w:val="00791B8D"/>
    <w:rsid w:val="00791D0D"/>
    <w:rsid w:val="00791E00"/>
    <w:rsid w:val="00791FFD"/>
    <w:rsid w:val="0079234B"/>
    <w:rsid w:val="007925EA"/>
    <w:rsid w:val="00792707"/>
    <w:rsid w:val="00792A43"/>
    <w:rsid w:val="007934C7"/>
    <w:rsid w:val="00793CD8"/>
    <w:rsid w:val="007943B1"/>
    <w:rsid w:val="00794552"/>
    <w:rsid w:val="00794CAE"/>
    <w:rsid w:val="00794E97"/>
    <w:rsid w:val="00795C92"/>
    <w:rsid w:val="00796231"/>
    <w:rsid w:val="007963CF"/>
    <w:rsid w:val="00796A59"/>
    <w:rsid w:val="00796CFB"/>
    <w:rsid w:val="00797173"/>
    <w:rsid w:val="007973E3"/>
    <w:rsid w:val="00797A0D"/>
    <w:rsid w:val="007A0823"/>
    <w:rsid w:val="007A094B"/>
    <w:rsid w:val="007A1171"/>
    <w:rsid w:val="007A155E"/>
    <w:rsid w:val="007A1CB3"/>
    <w:rsid w:val="007A1ECC"/>
    <w:rsid w:val="007A210A"/>
    <w:rsid w:val="007A2264"/>
    <w:rsid w:val="007A2E16"/>
    <w:rsid w:val="007A306F"/>
    <w:rsid w:val="007A3535"/>
    <w:rsid w:val="007A3EDA"/>
    <w:rsid w:val="007A43A6"/>
    <w:rsid w:val="007A44B6"/>
    <w:rsid w:val="007A4748"/>
    <w:rsid w:val="007A58A6"/>
    <w:rsid w:val="007A5B6A"/>
    <w:rsid w:val="007A61EB"/>
    <w:rsid w:val="007A64BA"/>
    <w:rsid w:val="007A7A11"/>
    <w:rsid w:val="007B1F43"/>
    <w:rsid w:val="007B23C8"/>
    <w:rsid w:val="007B25CC"/>
    <w:rsid w:val="007B282F"/>
    <w:rsid w:val="007B3954"/>
    <w:rsid w:val="007B3D2D"/>
    <w:rsid w:val="007B46E8"/>
    <w:rsid w:val="007B509F"/>
    <w:rsid w:val="007B50AE"/>
    <w:rsid w:val="007B51DA"/>
    <w:rsid w:val="007B51DF"/>
    <w:rsid w:val="007B5618"/>
    <w:rsid w:val="007B68F9"/>
    <w:rsid w:val="007B6F58"/>
    <w:rsid w:val="007B7756"/>
    <w:rsid w:val="007B7D63"/>
    <w:rsid w:val="007C0137"/>
    <w:rsid w:val="007C030F"/>
    <w:rsid w:val="007C0479"/>
    <w:rsid w:val="007C05DD"/>
    <w:rsid w:val="007C1519"/>
    <w:rsid w:val="007C1C36"/>
    <w:rsid w:val="007C241C"/>
    <w:rsid w:val="007C3D18"/>
    <w:rsid w:val="007C439C"/>
    <w:rsid w:val="007C513B"/>
    <w:rsid w:val="007C5D50"/>
    <w:rsid w:val="007C60BF"/>
    <w:rsid w:val="007C6553"/>
    <w:rsid w:val="007C67FE"/>
    <w:rsid w:val="007C6A07"/>
    <w:rsid w:val="007C6F60"/>
    <w:rsid w:val="007C75A1"/>
    <w:rsid w:val="007C7670"/>
    <w:rsid w:val="007C77A5"/>
    <w:rsid w:val="007C7E18"/>
    <w:rsid w:val="007D04E5"/>
    <w:rsid w:val="007D0928"/>
    <w:rsid w:val="007D1341"/>
    <w:rsid w:val="007D1CDB"/>
    <w:rsid w:val="007D30CC"/>
    <w:rsid w:val="007D3C0F"/>
    <w:rsid w:val="007D3D2D"/>
    <w:rsid w:val="007D3FAD"/>
    <w:rsid w:val="007D402E"/>
    <w:rsid w:val="007D4571"/>
    <w:rsid w:val="007D57A4"/>
    <w:rsid w:val="007D5876"/>
    <w:rsid w:val="007D5901"/>
    <w:rsid w:val="007D5E3B"/>
    <w:rsid w:val="007D6537"/>
    <w:rsid w:val="007D667D"/>
    <w:rsid w:val="007D74BB"/>
    <w:rsid w:val="007D7526"/>
    <w:rsid w:val="007E01B4"/>
    <w:rsid w:val="007E046B"/>
    <w:rsid w:val="007E069E"/>
    <w:rsid w:val="007E0EF2"/>
    <w:rsid w:val="007E1033"/>
    <w:rsid w:val="007E15C5"/>
    <w:rsid w:val="007E228D"/>
    <w:rsid w:val="007E2526"/>
    <w:rsid w:val="007E30A7"/>
    <w:rsid w:val="007E317B"/>
    <w:rsid w:val="007E43D5"/>
    <w:rsid w:val="007E4610"/>
    <w:rsid w:val="007E4715"/>
    <w:rsid w:val="007E505B"/>
    <w:rsid w:val="007E559B"/>
    <w:rsid w:val="007E61A3"/>
    <w:rsid w:val="007E6237"/>
    <w:rsid w:val="007E7091"/>
    <w:rsid w:val="007F048B"/>
    <w:rsid w:val="007F15AD"/>
    <w:rsid w:val="007F1605"/>
    <w:rsid w:val="007F22C2"/>
    <w:rsid w:val="007F2774"/>
    <w:rsid w:val="007F32BD"/>
    <w:rsid w:val="007F44AE"/>
    <w:rsid w:val="007F4874"/>
    <w:rsid w:val="007F4920"/>
    <w:rsid w:val="007F500B"/>
    <w:rsid w:val="007F5686"/>
    <w:rsid w:val="007F68A2"/>
    <w:rsid w:val="007F6FE9"/>
    <w:rsid w:val="007F7EAB"/>
    <w:rsid w:val="00800708"/>
    <w:rsid w:val="00800C31"/>
    <w:rsid w:val="00800EC0"/>
    <w:rsid w:val="00801EBC"/>
    <w:rsid w:val="008020D3"/>
    <w:rsid w:val="00802101"/>
    <w:rsid w:val="00802A32"/>
    <w:rsid w:val="00802FB5"/>
    <w:rsid w:val="00803FAE"/>
    <w:rsid w:val="00804761"/>
    <w:rsid w:val="0080559E"/>
    <w:rsid w:val="00805A46"/>
    <w:rsid w:val="00805E53"/>
    <w:rsid w:val="0080605F"/>
    <w:rsid w:val="00806349"/>
    <w:rsid w:val="00806973"/>
    <w:rsid w:val="0080731B"/>
    <w:rsid w:val="00807786"/>
    <w:rsid w:val="008079BB"/>
    <w:rsid w:val="00811226"/>
    <w:rsid w:val="00811D4C"/>
    <w:rsid w:val="00811E82"/>
    <w:rsid w:val="00811FCB"/>
    <w:rsid w:val="008130C6"/>
    <w:rsid w:val="00813A4E"/>
    <w:rsid w:val="00813C49"/>
    <w:rsid w:val="00814555"/>
    <w:rsid w:val="008158D6"/>
    <w:rsid w:val="00815D0C"/>
    <w:rsid w:val="00815DDA"/>
    <w:rsid w:val="008169D8"/>
    <w:rsid w:val="0081712C"/>
    <w:rsid w:val="00817196"/>
    <w:rsid w:val="008202B8"/>
    <w:rsid w:val="008206E7"/>
    <w:rsid w:val="00820CAC"/>
    <w:rsid w:val="00820E2F"/>
    <w:rsid w:val="0082183E"/>
    <w:rsid w:val="0082195F"/>
    <w:rsid w:val="00822776"/>
    <w:rsid w:val="00822AA3"/>
    <w:rsid w:val="00822F63"/>
    <w:rsid w:val="00822FFA"/>
    <w:rsid w:val="00823168"/>
    <w:rsid w:val="0082342B"/>
    <w:rsid w:val="008235DB"/>
    <w:rsid w:val="00823797"/>
    <w:rsid w:val="008241C2"/>
    <w:rsid w:val="00824316"/>
    <w:rsid w:val="008243E7"/>
    <w:rsid w:val="00824AB4"/>
    <w:rsid w:val="008257DE"/>
    <w:rsid w:val="00825C42"/>
    <w:rsid w:val="00825C89"/>
    <w:rsid w:val="00825D25"/>
    <w:rsid w:val="008278C1"/>
    <w:rsid w:val="00827D6F"/>
    <w:rsid w:val="008308E6"/>
    <w:rsid w:val="00830CFF"/>
    <w:rsid w:val="00831809"/>
    <w:rsid w:val="00832614"/>
    <w:rsid w:val="00832E7B"/>
    <w:rsid w:val="00832F2B"/>
    <w:rsid w:val="00833236"/>
    <w:rsid w:val="0083344C"/>
    <w:rsid w:val="00833871"/>
    <w:rsid w:val="00833C93"/>
    <w:rsid w:val="008344A9"/>
    <w:rsid w:val="008349E1"/>
    <w:rsid w:val="008352D0"/>
    <w:rsid w:val="00835720"/>
    <w:rsid w:val="00836878"/>
    <w:rsid w:val="00836AD8"/>
    <w:rsid w:val="008376AC"/>
    <w:rsid w:val="0084120C"/>
    <w:rsid w:val="0084153C"/>
    <w:rsid w:val="00841994"/>
    <w:rsid w:val="00841AAE"/>
    <w:rsid w:val="00842595"/>
    <w:rsid w:val="00842D50"/>
    <w:rsid w:val="008430E7"/>
    <w:rsid w:val="0084362D"/>
    <w:rsid w:val="0084401C"/>
    <w:rsid w:val="008440F2"/>
    <w:rsid w:val="008444E8"/>
    <w:rsid w:val="00844E80"/>
    <w:rsid w:val="008453AA"/>
    <w:rsid w:val="008463E0"/>
    <w:rsid w:val="00846FE7"/>
    <w:rsid w:val="00847A72"/>
    <w:rsid w:val="00847CA7"/>
    <w:rsid w:val="008505D0"/>
    <w:rsid w:val="00851238"/>
    <w:rsid w:val="008518BC"/>
    <w:rsid w:val="00851F9E"/>
    <w:rsid w:val="00852303"/>
    <w:rsid w:val="00853759"/>
    <w:rsid w:val="00853A1C"/>
    <w:rsid w:val="00853C9A"/>
    <w:rsid w:val="00854AEB"/>
    <w:rsid w:val="00854BD2"/>
    <w:rsid w:val="008550E5"/>
    <w:rsid w:val="00855BDF"/>
    <w:rsid w:val="00855C65"/>
    <w:rsid w:val="00855E57"/>
    <w:rsid w:val="00856911"/>
    <w:rsid w:val="00856A84"/>
    <w:rsid w:val="00856E3E"/>
    <w:rsid w:val="008600A2"/>
    <w:rsid w:val="00860404"/>
    <w:rsid w:val="00860869"/>
    <w:rsid w:val="00861F8F"/>
    <w:rsid w:val="008627ED"/>
    <w:rsid w:val="00862B78"/>
    <w:rsid w:val="00862BD0"/>
    <w:rsid w:val="00863092"/>
    <w:rsid w:val="00864231"/>
    <w:rsid w:val="008642B4"/>
    <w:rsid w:val="0086535A"/>
    <w:rsid w:val="008668F6"/>
    <w:rsid w:val="00866E64"/>
    <w:rsid w:val="008677FD"/>
    <w:rsid w:val="00870504"/>
    <w:rsid w:val="008706D4"/>
    <w:rsid w:val="00870D22"/>
    <w:rsid w:val="00870F8A"/>
    <w:rsid w:val="00871998"/>
    <w:rsid w:val="008719A4"/>
    <w:rsid w:val="00871C71"/>
    <w:rsid w:val="00871D23"/>
    <w:rsid w:val="00871F49"/>
    <w:rsid w:val="0087238D"/>
    <w:rsid w:val="00872978"/>
    <w:rsid w:val="00872EE0"/>
    <w:rsid w:val="00873C84"/>
    <w:rsid w:val="00874312"/>
    <w:rsid w:val="0087437C"/>
    <w:rsid w:val="0087575F"/>
    <w:rsid w:val="00875AF8"/>
    <w:rsid w:val="00875B47"/>
    <w:rsid w:val="00875CD7"/>
    <w:rsid w:val="008768D5"/>
    <w:rsid w:val="00876AA7"/>
    <w:rsid w:val="00876B4D"/>
    <w:rsid w:val="00876B72"/>
    <w:rsid w:val="00876DE4"/>
    <w:rsid w:val="00877A6D"/>
    <w:rsid w:val="00877F18"/>
    <w:rsid w:val="00880F85"/>
    <w:rsid w:val="008828C1"/>
    <w:rsid w:val="008837E7"/>
    <w:rsid w:val="00884E20"/>
    <w:rsid w:val="00884F90"/>
    <w:rsid w:val="00885344"/>
    <w:rsid w:val="008854DD"/>
    <w:rsid w:val="00885CBB"/>
    <w:rsid w:val="00886246"/>
    <w:rsid w:val="008863B7"/>
    <w:rsid w:val="008900BB"/>
    <w:rsid w:val="00890879"/>
    <w:rsid w:val="008908AD"/>
    <w:rsid w:val="00890CF3"/>
    <w:rsid w:val="00891EE2"/>
    <w:rsid w:val="00892488"/>
    <w:rsid w:val="00893342"/>
    <w:rsid w:val="008936A7"/>
    <w:rsid w:val="00893C8C"/>
    <w:rsid w:val="0089403D"/>
    <w:rsid w:val="008941E3"/>
    <w:rsid w:val="008942F3"/>
    <w:rsid w:val="00894A88"/>
    <w:rsid w:val="00895031"/>
    <w:rsid w:val="008952DA"/>
    <w:rsid w:val="00895386"/>
    <w:rsid w:val="00895B1A"/>
    <w:rsid w:val="00895FEA"/>
    <w:rsid w:val="00896901"/>
    <w:rsid w:val="00896DE6"/>
    <w:rsid w:val="00897385"/>
    <w:rsid w:val="00897F11"/>
    <w:rsid w:val="008A027C"/>
    <w:rsid w:val="008A02DE"/>
    <w:rsid w:val="008A0584"/>
    <w:rsid w:val="008A1895"/>
    <w:rsid w:val="008A1AE1"/>
    <w:rsid w:val="008A2085"/>
    <w:rsid w:val="008A21EF"/>
    <w:rsid w:val="008A21FF"/>
    <w:rsid w:val="008A2CE2"/>
    <w:rsid w:val="008A30AC"/>
    <w:rsid w:val="008A3185"/>
    <w:rsid w:val="008A3189"/>
    <w:rsid w:val="008A3AF0"/>
    <w:rsid w:val="008A3DB6"/>
    <w:rsid w:val="008A44B8"/>
    <w:rsid w:val="008A4B09"/>
    <w:rsid w:val="008A4DED"/>
    <w:rsid w:val="008A51A8"/>
    <w:rsid w:val="008A54C7"/>
    <w:rsid w:val="008A6089"/>
    <w:rsid w:val="008A628E"/>
    <w:rsid w:val="008A6B39"/>
    <w:rsid w:val="008A6D91"/>
    <w:rsid w:val="008A77D8"/>
    <w:rsid w:val="008A7914"/>
    <w:rsid w:val="008B0483"/>
    <w:rsid w:val="008B0573"/>
    <w:rsid w:val="008B0899"/>
    <w:rsid w:val="008B0AF1"/>
    <w:rsid w:val="008B0B47"/>
    <w:rsid w:val="008B120C"/>
    <w:rsid w:val="008B1356"/>
    <w:rsid w:val="008B2323"/>
    <w:rsid w:val="008B2371"/>
    <w:rsid w:val="008B25C2"/>
    <w:rsid w:val="008B2996"/>
    <w:rsid w:val="008B379A"/>
    <w:rsid w:val="008B3E62"/>
    <w:rsid w:val="008B414B"/>
    <w:rsid w:val="008B426A"/>
    <w:rsid w:val="008B4CAF"/>
    <w:rsid w:val="008B51A0"/>
    <w:rsid w:val="008B592A"/>
    <w:rsid w:val="008B6B50"/>
    <w:rsid w:val="008B6FAD"/>
    <w:rsid w:val="008B7B5C"/>
    <w:rsid w:val="008C0011"/>
    <w:rsid w:val="008C0744"/>
    <w:rsid w:val="008C0C99"/>
    <w:rsid w:val="008C0DEB"/>
    <w:rsid w:val="008C0EB9"/>
    <w:rsid w:val="008C0EBF"/>
    <w:rsid w:val="008C1112"/>
    <w:rsid w:val="008C1B78"/>
    <w:rsid w:val="008C1D01"/>
    <w:rsid w:val="008C1FC2"/>
    <w:rsid w:val="008C2017"/>
    <w:rsid w:val="008C27D8"/>
    <w:rsid w:val="008C3117"/>
    <w:rsid w:val="008C36B4"/>
    <w:rsid w:val="008C3AFE"/>
    <w:rsid w:val="008C3D8E"/>
    <w:rsid w:val="008C3E76"/>
    <w:rsid w:val="008C4381"/>
    <w:rsid w:val="008C4958"/>
    <w:rsid w:val="008C4BAA"/>
    <w:rsid w:val="008C4C8A"/>
    <w:rsid w:val="008C52CA"/>
    <w:rsid w:val="008C52DB"/>
    <w:rsid w:val="008C583E"/>
    <w:rsid w:val="008C6AE8"/>
    <w:rsid w:val="008C73FA"/>
    <w:rsid w:val="008C7573"/>
    <w:rsid w:val="008C7939"/>
    <w:rsid w:val="008D00A5"/>
    <w:rsid w:val="008D037B"/>
    <w:rsid w:val="008D0469"/>
    <w:rsid w:val="008D0993"/>
    <w:rsid w:val="008D1032"/>
    <w:rsid w:val="008D1046"/>
    <w:rsid w:val="008D148F"/>
    <w:rsid w:val="008D18E4"/>
    <w:rsid w:val="008D22DF"/>
    <w:rsid w:val="008D34F1"/>
    <w:rsid w:val="008D366F"/>
    <w:rsid w:val="008D39D8"/>
    <w:rsid w:val="008D3D27"/>
    <w:rsid w:val="008D4BC6"/>
    <w:rsid w:val="008D524B"/>
    <w:rsid w:val="008D59EB"/>
    <w:rsid w:val="008D5C3D"/>
    <w:rsid w:val="008D6D1A"/>
    <w:rsid w:val="008D72FD"/>
    <w:rsid w:val="008D7504"/>
    <w:rsid w:val="008D75CB"/>
    <w:rsid w:val="008D7CB8"/>
    <w:rsid w:val="008E065E"/>
    <w:rsid w:val="008E0927"/>
    <w:rsid w:val="008E0F89"/>
    <w:rsid w:val="008E149F"/>
    <w:rsid w:val="008E175B"/>
    <w:rsid w:val="008E1909"/>
    <w:rsid w:val="008E3396"/>
    <w:rsid w:val="008E3445"/>
    <w:rsid w:val="008E37C5"/>
    <w:rsid w:val="008E3B50"/>
    <w:rsid w:val="008E428C"/>
    <w:rsid w:val="008E432A"/>
    <w:rsid w:val="008E4679"/>
    <w:rsid w:val="008E46B9"/>
    <w:rsid w:val="008E4800"/>
    <w:rsid w:val="008E543B"/>
    <w:rsid w:val="008E5948"/>
    <w:rsid w:val="008E5C3C"/>
    <w:rsid w:val="008E68A5"/>
    <w:rsid w:val="008E6D3A"/>
    <w:rsid w:val="008E6E4E"/>
    <w:rsid w:val="008E7289"/>
    <w:rsid w:val="008E74EC"/>
    <w:rsid w:val="008F024F"/>
    <w:rsid w:val="008F1329"/>
    <w:rsid w:val="008F1C4E"/>
    <w:rsid w:val="008F1EAB"/>
    <w:rsid w:val="008F2627"/>
    <w:rsid w:val="008F2E6A"/>
    <w:rsid w:val="008F33DC"/>
    <w:rsid w:val="008F3D59"/>
    <w:rsid w:val="008F477F"/>
    <w:rsid w:val="008F4B9A"/>
    <w:rsid w:val="008F5657"/>
    <w:rsid w:val="008F5B7D"/>
    <w:rsid w:val="008F6B99"/>
    <w:rsid w:val="008F7439"/>
    <w:rsid w:val="008F7C27"/>
    <w:rsid w:val="00900A5C"/>
    <w:rsid w:val="00901BCF"/>
    <w:rsid w:val="00902350"/>
    <w:rsid w:val="00902759"/>
    <w:rsid w:val="00902C08"/>
    <w:rsid w:val="0090302E"/>
    <w:rsid w:val="009031E6"/>
    <w:rsid w:val="00903310"/>
    <w:rsid w:val="0090336B"/>
    <w:rsid w:val="00903698"/>
    <w:rsid w:val="00903750"/>
    <w:rsid w:val="00903B63"/>
    <w:rsid w:val="009040CB"/>
    <w:rsid w:val="0090438B"/>
    <w:rsid w:val="00904B9F"/>
    <w:rsid w:val="00904EC9"/>
    <w:rsid w:val="00904F42"/>
    <w:rsid w:val="00905003"/>
    <w:rsid w:val="009053AA"/>
    <w:rsid w:val="00905836"/>
    <w:rsid w:val="00905E13"/>
    <w:rsid w:val="00906431"/>
    <w:rsid w:val="00906939"/>
    <w:rsid w:val="00906D27"/>
    <w:rsid w:val="009103B1"/>
    <w:rsid w:val="00910613"/>
    <w:rsid w:val="009107BC"/>
    <w:rsid w:val="00910B7D"/>
    <w:rsid w:val="00911DFB"/>
    <w:rsid w:val="00911F8F"/>
    <w:rsid w:val="0091259A"/>
    <w:rsid w:val="009127CD"/>
    <w:rsid w:val="009131AB"/>
    <w:rsid w:val="0091325A"/>
    <w:rsid w:val="009139D9"/>
    <w:rsid w:val="00913D32"/>
    <w:rsid w:val="009141D5"/>
    <w:rsid w:val="00914AD8"/>
    <w:rsid w:val="00915000"/>
    <w:rsid w:val="009150CF"/>
    <w:rsid w:val="00915EFE"/>
    <w:rsid w:val="00916079"/>
    <w:rsid w:val="00917812"/>
    <w:rsid w:val="00917CE9"/>
    <w:rsid w:val="00917FDE"/>
    <w:rsid w:val="0092075B"/>
    <w:rsid w:val="00920BF2"/>
    <w:rsid w:val="00921A54"/>
    <w:rsid w:val="00922010"/>
    <w:rsid w:val="00922ABA"/>
    <w:rsid w:val="00922DF1"/>
    <w:rsid w:val="00922F88"/>
    <w:rsid w:val="0092337E"/>
    <w:rsid w:val="009238FB"/>
    <w:rsid w:val="00924198"/>
    <w:rsid w:val="00924834"/>
    <w:rsid w:val="00924C7E"/>
    <w:rsid w:val="00925038"/>
    <w:rsid w:val="0092559D"/>
    <w:rsid w:val="00925D5E"/>
    <w:rsid w:val="00926892"/>
    <w:rsid w:val="00926E45"/>
    <w:rsid w:val="0092789D"/>
    <w:rsid w:val="00927D63"/>
    <w:rsid w:val="00930140"/>
    <w:rsid w:val="009308B9"/>
    <w:rsid w:val="00930F6D"/>
    <w:rsid w:val="00931866"/>
    <w:rsid w:val="00931BD9"/>
    <w:rsid w:val="0093224E"/>
    <w:rsid w:val="009327CD"/>
    <w:rsid w:val="00932C68"/>
    <w:rsid w:val="00933064"/>
    <w:rsid w:val="009334DE"/>
    <w:rsid w:val="00933A54"/>
    <w:rsid w:val="009343AA"/>
    <w:rsid w:val="009346A7"/>
    <w:rsid w:val="00934E6C"/>
    <w:rsid w:val="00935784"/>
    <w:rsid w:val="009364F5"/>
    <w:rsid w:val="009367B7"/>
    <w:rsid w:val="009367F1"/>
    <w:rsid w:val="009368F3"/>
    <w:rsid w:val="00936C45"/>
    <w:rsid w:val="00936E37"/>
    <w:rsid w:val="00936FAA"/>
    <w:rsid w:val="009370CE"/>
    <w:rsid w:val="00940134"/>
    <w:rsid w:val="00941636"/>
    <w:rsid w:val="009417F2"/>
    <w:rsid w:val="00942DDE"/>
    <w:rsid w:val="00942F56"/>
    <w:rsid w:val="009435C0"/>
    <w:rsid w:val="00943742"/>
    <w:rsid w:val="0094398C"/>
    <w:rsid w:val="0094450E"/>
    <w:rsid w:val="0094528E"/>
    <w:rsid w:val="00945664"/>
    <w:rsid w:val="00945C05"/>
    <w:rsid w:val="00946945"/>
    <w:rsid w:val="00946A86"/>
    <w:rsid w:val="009470FA"/>
    <w:rsid w:val="00947466"/>
    <w:rsid w:val="00947713"/>
    <w:rsid w:val="00947BFA"/>
    <w:rsid w:val="00947C6C"/>
    <w:rsid w:val="009501F1"/>
    <w:rsid w:val="009507E6"/>
    <w:rsid w:val="009509CA"/>
    <w:rsid w:val="00950DE7"/>
    <w:rsid w:val="009513C6"/>
    <w:rsid w:val="00951BB5"/>
    <w:rsid w:val="00952896"/>
    <w:rsid w:val="00952A1D"/>
    <w:rsid w:val="009531F9"/>
    <w:rsid w:val="0095374A"/>
    <w:rsid w:val="00953920"/>
    <w:rsid w:val="00953BC3"/>
    <w:rsid w:val="00953D47"/>
    <w:rsid w:val="009543FF"/>
    <w:rsid w:val="00955263"/>
    <w:rsid w:val="009554A2"/>
    <w:rsid w:val="00955506"/>
    <w:rsid w:val="009557A6"/>
    <w:rsid w:val="00955B5F"/>
    <w:rsid w:val="00955C09"/>
    <w:rsid w:val="00955F59"/>
    <w:rsid w:val="0095681E"/>
    <w:rsid w:val="009572D4"/>
    <w:rsid w:val="00957703"/>
    <w:rsid w:val="00957D13"/>
    <w:rsid w:val="0096129B"/>
    <w:rsid w:val="00961921"/>
    <w:rsid w:val="00962A1B"/>
    <w:rsid w:val="00963197"/>
    <w:rsid w:val="00963632"/>
    <w:rsid w:val="009638B8"/>
    <w:rsid w:val="009639D0"/>
    <w:rsid w:val="0096430A"/>
    <w:rsid w:val="00964898"/>
    <w:rsid w:val="00965523"/>
    <w:rsid w:val="0096554B"/>
    <w:rsid w:val="00965727"/>
    <w:rsid w:val="0096584A"/>
    <w:rsid w:val="0096751C"/>
    <w:rsid w:val="00967747"/>
    <w:rsid w:val="009677B3"/>
    <w:rsid w:val="00967A92"/>
    <w:rsid w:val="00970AA7"/>
    <w:rsid w:val="00970C53"/>
    <w:rsid w:val="00971013"/>
    <w:rsid w:val="009713D8"/>
    <w:rsid w:val="00971D9E"/>
    <w:rsid w:val="00971F08"/>
    <w:rsid w:val="009727D3"/>
    <w:rsid w:val="00972CF5"/>
    <w:rsid w:val="00973171"/>
    <w:rsid w:val="00973612"/>
    <w:rsid w:val="009740F7"/>
    <w:rsid w:val="0097484E"/>
    <w:rsid w:val="00975728"/>
    <w:rsid w:val="00975C4B"/>
    <w:rsid w:val="0097603D"/>
    <w:rsid w:val="00976949"/>
    <w:rsid w:val="00976E48"/>
    <w:rsid w:val="00977880"/>
    <w:rsid w:val="00977F98"/>
    <w:rsid w:val="00980477"/>
    <w:rsid w:val="00980E0E"/>
    <w:rsid w:val="009815CE"/>
    <w:rsid w:val="00981C61"/>
    <w:rsid w:val="009822ED"/>
    <w:rsid w:val="00982AF1"/>
    <w:rsid w:val="00982DB3"/>
    <w:rsid w:val="00983101"/>
    <w:rsid w:val="009833E2"/>
    <w:rsid w:val="0098356F"/>
    <w:rsid w:val="0098375D"/>
    <w:rsid w:val="009840B6"/>
    <w:rsid w:val="00984225"/>
    <w:rsid w:val="00985016"/>
    <w:rsid w:val="0098524E"/>
    <w:rsid w:val="00985253"/>
    <w:rsid w:val="009853B3"/>
    <w:rsid w:val="00986D2C"/>
    <w:rsid w:val="00987589"/>
    <w:rsid w:val="00987A54"/>
    <w:rsid w:val="00987DAF"/>
    <w:rsid w:val="009903BC"/>
    <w:rsid w:val="00990630"/>
    <w:rsid w:val="00990702"/>
    <w:rsid w:val="00991264"/>
    <w:rsid w:val="00991761"/>
    <w:rsid w:val="00991E11"/>
    <w:rsid w:val="0099225C"/>
    <w:rsid w:val="00992532"/>
    <w:rsid w:val="00992B7A"/>
    <w:rsid w:val="00993915"/>
    <w:rsid w:val="00994DCA"/>
    <w:rsid w:val="00994E68"/>
    <w:rsid w:val="0099515E"/>
    <w:rsid w:val="00995277"/>
    <w:rsid w:val="009956AB"/>
    <w:rsid w:val="00995982"/>
    <w:rsid w:val="0099601F"/>
    <w:rsid w:val="009960EC"/>
    <w:rsid w:val="009968BE"/>
    <w:rsid w:val="009970DD"/>
    <w:rsid w:val="0099788B"/>
    <w:rsid w:val="00997DF3"/>
    <w:rsid w:val="009A01DA"/>
    <w:rsid w:val="009A05C4"/>
    <w:rsid w:val="009A0FBA"/>
    <w:rsid w:val="009A1601"/>
    <w:rsid w:val="009A1B77"/>
    <w:rsid w:val="009A1BDD"/>
    <w:rsid w:val="009A1D6D"/>
    <w:rsid w:val="009A1DE7"/>
    <w:rsid w:val="009A3282"/>
    <w:rsid w:val="009A38E8"/>
    <w:rsid w:val="009A3BB6"/>
    <w:rsid w:val="009A3BCA"/>
    <w:rsid w:val="009A462D"/>
    <w:rsid w:val="009A46B7"/>
    <w:rsid w:val="009A4F39"/>
    <w:rsid w:val="009A5362"/>
    <w:rsid w:val="009A562C"/>
    <w:rsid w:val="009A5CBA"/>
    <w:rsid w:val="009A70CB"/>
    <w:rsid w:val="009A716B"/>
    <w:rsid w:val="009B001F"/>
    <w:rsid w:val="009B07C1"/>
    <w:rsid w:val="009B0940"/>
    <w:rsid w:val="009B0A5E"/>
    <w:rsid w:val="009B0ACF"/>
    <w:rsid w:val="009B1F30"/>
    <w:rsid w:val="009B2079"/>
    <w:rsid w:val="009B25FF"/>
    <w:rsid w:val="009B2A8B"/>
    <w:rsid w:val="009B3456"/>
    <w:rsid w:val="009B3AC2"/>
    <w:rsid w:val="009B3B31"/>
    <w:rsid w:val="009B3C17"/>
    <w:rsid w:val="009B47B1"/>
    <w:rsid w:val="009B4905"/>
    <w:rsid w:val="009B4DF4"/>
    <w:rsid w:val="009B519E"/>
    <w:rsid w:val="009B5239"/>
    <w:rsid w:val="009B5325"/>
    <w:rsid w:val="009B564E"/>
    <w:rsid w:val="009B582E"/>
    <w:rsid w:val="009B6012"/>
    <w:rsid w:val="009B6FC2"/>
    <w:rsid w:val="009B72A1"/>
    <w:rsid w:val="009B7A28"/>
    <w:rsid w:val="009B7C35"/>
    <w:rsid w:val="009B7E87"/>
    <w:rsid w:val="009C0169"/>
    <w:rsid w:val="009C03C6"/>
    <w:rsid w:val="009C087A"/>
    <w:rsid w:val="009C0CBB"/>
    <w:rsid w:val="009C0D89"/>
    <w:rsid w:val="009C125F"/>
    <w:rsid w:val="009C139C"/>
    <w:rsid w:val="009C1879"/>
    <w:rsid w:val="009C20CA"/>
    <w:rsid w:val="009C2510"/>
    <w:rsid w:val="009C269E"/>
    <w:rsid w:val="009C2EC2"/>
    <w:rsid w:val="009C31DD"/>
    <w:rsid w:val="009C32E3"/>
    <w:rsid w:val="009C3C58"/>
    <w:rsid w:val="009C403E"/>
    <w:rsid w:val="009C4097"/>
    <w:rsid w:val="009C4340"/>
    <w:rsid w:val="009C4D44"/>
    <w:rsid w:val="009C5C4F"/>
    <w:rsid w:val="009C5E98"/>
    <w:rsid w:val="009C689C"/>
    <w:rsid w:val="009C6A96"/>
    <w:rsid w:val="009C6D3E"/>
    <w:rsid w:val="009C7080"/>
    <w:rsid w:val="009C7E9C"/>
    <w:rsid w:val="009D13A4"/>
    <w:rsid w:val="009D25E5"/>
    <w:rsid w:val="009D2A4E"/>
    <w:rsid w:val="009D318C"/>
    <w:rsid w:val="009D3726"/>
    <w:rsid w:val="009D3739"/>
    <w:rsid w:val="009D3B65"/>
    <w:rsid w:val="009D3CD1"/>
    <w:rsid w:val="009D40F5"/>
    <w:rsid w:val="009D4347"/>
    <w:rsid w:val="009D4357"/>
    <w:rsid w:val="009D4396"/>
    <w:rsid w:val="009D494A"/>
    <w:rsid w:val="009D4FF0"/>
    <w:rsid w:val="009D51E2"/>
    <w:rsid w:val="009D5489"/>
    <w:rsid w:val="009D58B6"/>
    <w:rsid w:val="009D5960"/>
    <w:rsid w:val="009D5B5B"/>
    <w:rsid w:val="009D5DF1"/>
    <w:rsid w:val="009D681D"/>
    <w:rsid w:val="009D703C"/>
    <w:rsid w:val="009D718F"/>
    <w:rsid w:val="009D73E2"/>
    <w:rsid w:val="009D7449"/>
    <w:rsid w:val="009D75C6"/>
    <w:rsid w:val="009D7603"/>
    <w:rsid w:val="009D78DE"/>
    <w:rsid w:val="009D796D"/>
    <w:rsid w:val="009E068F"/>
    <w:rsid w:val="009E0917"/>
    <w:rsid w:val="009E0B9B"/>
    <w:rsid w:val="009E14E0"/>
    <w:rsid w:val="009E35DB"/>
    <w:rsid w:val="009E40DD"/>
    <w:rsid w:val="009E4284"/>
    <w:rsid w:val="009E47A3"/>
    <w:rsid w:val="009E4C23"/>
    <w:rsid w:val="009E55EB"/>
    <w:rsid w:val="009E5621"/>
    <w:rsid w:val="009E5DE0"/>
    <w:rsid w:val="009E6040"/>
    <w:rsid w:val="009E6454"/>
    <w:rsid w:val="009E64CA"/>
    <w:rsid w:val="009E69E6"/>
    <w:rsid w:val="009E7AF8"/>
    <w:rsid w:val="009E7BED"/>
    <w:rsid w:val="009F08F3"/>
    <w:rsid w:val="009F10FE"/>
    <w:rsid w:val="009F1CE3"/>
    <w:rsid w:val="009F27E8"/>
    <w:rsid w:val="009F2EB4"/>
    <w:rsid w:val="009F344F"/>
    <w:rsid w:val="009F39FC"/>
    <w:rsid w:val="009F46F5"/>
    <w:rsid w:val="009F5966"/>
    <w:rsid w:val="009F5D14"/>
    <w:rsid w:val="009F65E7"/>
    <w:rsid w:val="009F75CE"/>
    <w:rsid w:val="009F7CC5"/>
    <w:rsid w:val="00A0035E"/>
    <w:rsid w:val="00A00C3D"/>
    <w:rsid w:val="00A01AEE"/>
    <w:rsid w:val="00A028CD"/>
    <w:rsid w:val="00A02F1D"/>
    <w:rsid w:val="00A02FD0"/>
    <w:rsid w:val="00A031D8"/>
    <w:rsid w:val="00A0400C"/>
    <w:rsid w:val="00A048A8"/>
    <w:rsid w:val="00A04A85"/>
    <w:rsid w:val="00A04F49"/>
    <w:rsid w:val="00A052D3"/>
    <w:rsid w:val="00A054F9"/>
    <w:rsid w:val="00A07B53"/>
    <w:rsid w:val="00A10BDF"/>
    <w:rsid w:val="00A11D73"/>
    <w:rsid w:val="00A12C65"/>
    <w:rsid w:val="00A13B53"/>
    <w:rsid w:val="00A13E54"/>
    <w:rsid w:val="00A140AB"/>
    <w:rsid w:val="00A178C6"/>
    <w:rsid w:val="00A17A57"/>
    <w:rsid w:val="00A17BB2"/>
    <w:rsid w:val="00A17F63"/>
    <w:rsid w:val="00A20D59"/>
    <w:rsid w:val="00A20DC6"/>
    <w:rsid w:val="00A2193B"/>
    <w:rsid w:val="00A21B7B"/>
    <w:rsid w:val="00A21C5B"/>
    <w:rsid w:val="00A22143"/>
    <w:rsid w:val="00A22631"/>
    <w:rsid w:val="00A22B8D"/>
    <w:rsid w:val="00A22D91"/>
    <w:rsid w:val="00A233F3"/>
    <w:rsid w:val="00A2351A"/>
    <w:rsid w:val="00A23F32"/>
    <w:rsid w:val="00A243AF"/>
    <w:rsid w:val="00A25B7D"/>
    <w:rsid w:val="00A264A9"/>
    <w:rsid w:val="00A26DCF"/>
    <w:rsid w:val="00A26F41"/>
    <w:rsid w:val="00A27785"/>
    <w:rsid w:val="00A30102"/>
    <w:rsid w:val="00A30187"/>
    <w:rsid w:val="00A3152C"/>
    <w:rsid w:val="00A31D44"/>
    <w:rsid w:val="00A32287"/>
    <w:rsid w:val="00A32678"/>
    <w:rsid w:val="00A3327B"/>
    <w:rsid w:val="00A338D0"/>
    <w:rsid w:val="00A33F72"/>
    <w:rsid w:val="00A340F1"/>
    <w:rsid w:val="00A34258"/>
    <w:rsid w:val="00A342F2"/>
    <w:rsid w:val="00A3448A"/>
    <w:rsid w:val="00A346F7"/>
    <w:rsid w:val="00A34DA5"/>
    <w:rsid w:val="00A36297"/>
    <w:rsid w:val="00A3639A"/>
    <w:rsid w:val="00A3660E"/>
    <w:rsid w:val="00A36EEE"/>
    <w:rsid w:val="00A37249"/>
    <w:rsid w:val="00A3747B"/>
    <w:rsid w:val="00A406C5"/>
    <w:rsid w:val="00A407F2"/>
    <w:rsid w:val="00A40D6F"/>
    <w:rsid w:val="00A40EB9"/>
    <w:rsid w:val="00A4118A"/>
    <w:rsid w:val="00A4181D"/>
    <w:rsid w:val="00A41E2B"/>
    <w:rsid w:val="00A426D0"/>
    <w:rsid w:val="00A427C6"/>
    <w:rsid w:val="00A43DDF"/>
    <w:rsid w:val="00A44A04"/>
    <w:rsid w:val="00A44C29"/>
    <w:rsid w:val="00A45769"/>
    <w:rsid w:val="00A45B74"/>
    <w:rsid w:val="00A45DC5"/>
    <w:rsid w:val="00A46173"/>
    <w:rsid w:val="00A46259"/>
    <w:rsid w:val="00A46316"/>
    <w:rsid w:val="00A468BC"/>
    <w:rsid w:val="00A46A85"/>
    <w:rsid w:val="00A47901"/>
    <w:rsid w:val="00A47BEE"/>
    <w:rsid w:val="00A47CD2"/>
    <w:rsid w:val="00A47D5F"/>
    <w:rsid w:val="00A50917"/>
    <w:rsid w:val="00A51FD2"/>
    <w:rsid w:val="00A52AA5"/>
    <w:rsid w:val="00A52E1D"/>
    <w:rsid w:val="00A52ED6"/>
    <w:rsid w:val="00A53873"/>
    <w:rsid w:val="00A53A9F"/>
    <w:rsid w:val="00A544A6"/>
    <w:rsid w:val="00A56042"/>
    <w:rsid w:val="00A561DE"/>
    <w:rsid w:val="00A57F25"/>
    <w:rsid w:val="00A60B1D"/>
    <w:rsid w:val="00A61499"/>
    <w:rsid w:val="00A618B8"/>
    <w:rsid w:val="00A61A3A"/>
    <w:rsid w:val="00A6233E"/>
    <w:rsid w:val="00A624FC"/>
    <w:rsid w:val="00A62A77"/>
    <w:rsid w:val="00A63483"/>
    <w:rsid w:val="00A635C7"/>
    <w:rsid w:val="00A6378F"/>
    <w:rsid w:val="00A63867"/>
    <w:rsid w:val="00A639EB"/>
    <w:rsid w:val="00A64070"/>
    <w:rsid w:val="00A643C1"/>
    <w:rsid w:val="00A6561A"/>
    <w:rsid w:val="00A657D7"/>
    <w:rsid w:val="00A65E6C"/>
    <w:rsid w:val="00A65F69"/>
    <w:rsid w:val="00A660AC"/>
    <w:rsid w:val="00A6620E"/>
    <w:rsid w:val="00A667B3"/>
    <w:rsid w:val="00A66C0E"/>
    <w:rsid w:val="00A67E6C"/>
    <w:rsid w:val="00A70CFE"/>
    <w:rsid w:val="00A70ED8"/>
    <w:rsid w:val="00A712F7"/>
    <w:rsid w:val="00A71B99"/>
    <w:rsid w:val="00A72141"/>
    <w:rsid w:val="00A739D0"/>
    <w:rsid w:val="00A73CC9"/>
    <w:rsid w:val="00A7468E"/>
    <w:rsid w:val="00A7602E"/>
    <w:rsid w:val="00A761D4"/>
    <w:rsid w:val="00A76C8B"/>
    <w:rsid w:val="00A77CB4"/>
    <w:rsid w:val="00A77EC4"/>
    <w:rsid w:val="00A80133"/>
    <w:rsid w:val="00A8069A"/>
    <w:rsid w:val="00A80EA2"/>
    <w:rsid w:val="00A81652"/>
    <w:rsid w:val="00A8216F"/>
    <w:rsid w:val="00A82C81"/>
    <w:rsid w:val="00A82F07"/>
    <w:rsid w:val="00A837D3"/>
    <w:rsid w:val="00A83CB6"/>
    <w:rsid w:val="00A843D9"/>
    <w:rsid w:val="00A849D5"/>
    <w:rsid w:val="00A84B95"/>
    <w:rsid w:val="00A84BD9"/>
    <w:rsid w:val="00A85043"/>
    <w:rsid w:val="00A8570E"/>
    <w:rsid w:val="00A85D2B"/>
    <w:rsid w:val="00A85F8B"/>
    <w:rsid w:val="00A86202"/>
    <w:rsid w:val="00A875B8"/>
    <w:rsid w:val="00A8787C"/>
    <w:rsid w:val="00A90B4A"/>
    <w:rsid w:val="00A90FA7"/>
    <w:rsid w:val="00A91637"/>
    <w:rsid w:val="00A92854"/>
    <w:rsid w:val="00A92879"/>
    <w:rsid w:val="00A9290A"/>
    <w:rsid w:val="00A92F97"/>
    <w:rsid w:val="00A93E84"/>
    <w:rsid w:val="00A9442A"/>
    <w:rsid w:val="00A94926"/>
    <w:rsid w:val="00A95712"/>
    <w:rsid w:val="00A95A08"/>
    <w:rsid w:val="00A95A28"/>
    <w:rsid w:val="00A961D5"/>
    <w:rsid w:val="00A96409"/>
    <w:rsid w:val="00AA016F"/>
    <w:rsid w:val="00AA0B66"/>
    <w:rsid w:val="00AA1ED6"/>
    <w:rsid w:val="00AA1ED9"/>
    <w:rsid w:val="00AA2895"/>
    <w:rsid w:val="00AA2E09"/>
    <w:rsid w:val="00AA2FDF"/>
    <w:rsid w:val="00AA3152"/>
    <w:rsid w:val="00AA3604"/>
    <w:rsid w:val="00AA4945"/>
    <w:rsid w:val="00AA4A51"/>
    <w:rsid w:val="00AA4F3C"/>
    <w:rsid w:val="00AA51D6"/>
    <w:rsid w:val="00AA5571"/>
    <w:rsid w:val="00AA581A"/>
    <w:rsid w:val="00AA590F"/>
    <w:rsid w:val="00AA73F8"/>
    <w:rsid w:val="00AA773A"/>
    <w:rsid w:val="00AA793E"/>
    <w:rsid w:val="00AA7A6A"/>
    <w:rsid w:val="00AB042A"/>
    <w:rsid w:val="00AB0BC8"/>
    <w:rsid w:val="00AB0BEE"/>
    <w:rsid w:val="00AB11CA"/>
    <w:rsid w:val="00AB14D9"/>
    <w:rsid w:val="00AB253A"/>
    <w:rsid w:val="00AB2A07"/>
    <w:rsid w:val="00AB3717"/>
    <w:rsid w:val="00AB37F0"/>
    <w:rsid w:val="00AB3D23"/>
    <w:rsid w:val="00AB4347"/>
    <w:rsid w:val="00AB4AB8"/>
    <w:rsid w:val="00AB546A"/>
    <w:rsid w:val="00AB57D7"/>
    <w:rsid w:val="00AB5B9B"/>
    <w:rsid w:val="00AB62A1"/>
    <w:rsid w:val="00AB655E"/>
    <w:rsid w:val="00AB6F9B"/>
    <w:rsid w:val="00AB7C5B"/>
    <w:rsid w:val="00AB7CC6"/>
    <w:rsid w:val="00AC007F"/>
    <w:rsid w:val="00AC0725"/>
    <w:rsid w:val="00AC1175"/>
    <w:rsid w:val="00AC1699"/>
    <w:rsid w:val="00AC2466"/>
    <w:rsid w:val="00AC249C"/>
    <w:rsid w:val="00AC29A8"/>
    <w:rsid w:val="00AC2ECD"/>
    <w:rsid w:val="00AC3119"/>
    <w:rsid w:val="00AC35B1"/>
    <w:rsid w:val="00AC3A59"/>
    <w:rsid w:val="00AC3B2D"/>
    <w:rsid w:val="00AC482B"/>
    <w:rsid w:val="00AC49FB"/>
    <w:rsid w:val="00AC4B5C"/>
    <w:rsid w:val="00AC5A10"/>
    <w:rsid w:val="00AC607E"/>
    <w:rsid w:val="00AC69EE"/>
    <w:rsid w:val="00AC6DDC"/>
    <w:rsid w:val="00AC7B85"/>
    <w:rsid w:val="00AC7DA8"/>
    <w:rsid w:val="00AD027F"/>
    <w:rsid w:val="00AD0AA3"/>
    <w:rsid w:val="00AD14D9"/>
    <w:rsid w:val="00AD1EC7"/>
    <w:rsid w:val="00AD2069"/>
    <w:rsid w:val="00AD2407"/>
    <w:rsid w:val="00AD2ED0"/>
    <w:rsid w:val="00AD3F6D"/>
    <w:rsid w:val="00AD3F94"/>
    <w:rsid w:val="00AD4A5A"/>
    <w:rsid w:val="00AD4BA6"/>
    <w:rsid w:val="00AD4C7B"/>
    <w:rsid w:val="00AD4EF0"/>
    <w:rsid w:val="00AD5446"/>
    <w:rsid w:val="00AD5625"/>
    <w:rsid w:val="00AD668B"/>
    <w:rsid w:val="00AD679F"/>
    <w:rsid w:val="00AD6EA8"/>
    <w:rsid w:val="00AD7640"/>
    <w:rsid w:val="00AE058C"/>
    <w:rsid w:val="00AE0772"/>
    <w:rsid w:val="00AE0BA0"/>
    <w:rsid w:val="00AE0DA4"/>
    <w:rsid w:val="00AE1BEC"/>
    <w:rsid w:val="00AE27AC"/>
    <w:rsid w:val="00AE3055"/>
    <w:rsid w:val="00AE3D87"/>
    <w:rsid w:val="00AE3DAE"/>
    <w:rsid w:val="00AE40E0"/>
    <w:rsid w:val="00AE464F"/>
    <w:rsid w:val="00AE4DBA"/>
    <w:rsid w:val="00AE4F07"/>
    <w:rsid w:val="00AE5025"/>
    <w:rsid w:val="00AE5417"/>
    <w:rsid w:val="00AE574A"/>
    <w:rsid w:val="00AE5EB5"/>
    <w:rsid w:val="00AE630D"/>
    <w:rsid w:val="00AE676D"/>
    <w:rsid w:val="00AE69EB"/>
    <w:rsid w:val="00AE6F91"/>
    <w:rsid w:val="00AE7968"/>
    <w:rsid w:val="00AF03EC"/>
    <w:rsid w:val="00AF056B"/>
    <w:rsid w:val="00AF0B08"/>
    <w:rsid w:val="00AF0D20"/>
    <w:rsid w:val="00AF0F83"/>
    <w:rsid w:val="00AF1319"/>
    <w:rsid w:val="00AF1C5D"/>
    <w:rsid w:val="00AF3826"/>
    <w:rsid w:val="00AF3A33"/>
    <w:rsid w:val="00AF3CBB"/>
    <w:rsid w:val="00AF42D7"/>
    <w:rsid w:val="00AF47AA"/>
    <w:rsid w:val="00AF5333"/>
    <w:rsid w:val="00AF571E"/>
    <w:rsid w:val="00AF5F1F"/>
    <w:rsid w:val="00AF6412"/>
    <w:rsid w:val="00B00411"/>
    <w:rsid w:val="00B006FE"/>
    <w:rsid w:val="00B0071F"/>
    <w:rsid w:val="00B007CB"/>
    <w:rsid w:val="00B007DF"/>
    <w:rsid w:val="00B008B4"/>
    <w:rsid w:val="00B009B2"/>
    <w:rsid w:val="00B00A9C"/>
    <w:rsid w:val="00B02A4C"/>
    <w:rsid w:val="00B02AA9"/>
    <w:rsid w:val="00B02DEC"/>
    <w:rsid w:val="00B02EBA"/>
    <w:rsid w:val="00B02FA3"/>
    <w:rsid w:val="00B03EF6"/>
    <w:rsid w:val="00B04158"/>
    <w:rsid w:val="00B048AF"/>
    <w:rsid w:val="00B04F40"/>
    <w:rsid w:val="00B05084"/>
    <w:rsid w:val="00B05985"/>
    <w:rsid w:val="00B05A2F"/>
    <w:rsid w:val="00B05F72"/>
    <w:rsid w:val="00B0755F"/>
    <w:rsid w:val="00B0771C"/>
    <w:rsid w:val="00B07B16"/>
    <w:rsid w:val="00B07B95"/>
    <w:rsid w:val="00B1027A"/>
    <w:rsid w:val="00B1066B"/>
    <w:rsid w:val="00B1094C"/>
    <w:rsid w:val="00B109B1"/>
    <w:rsid w:val="00B10B92"/>
    <w:rsid w:val="00B10BB9"/>
    <w:rsid w:val="00B1105E"/>
    <w:rsid w:val="00B11412"/>
    <w:rsid w:val="00B1151D"/>
    <w:rsid w:val="00B11EC6"/>
    <w:rsid w:val="00B12B08"/>
    <w:rsid w:val="00B12E45"/>
    <w:rsid w:val="00B1378B"/>
    <w:rsid w:val="00B157F9"/>
    <w:rsid w:val="00B17721"/>
    <w:rsid w:val="00B17740"/>
    <w:rsid w:val="00B179CB"/>
    <w:rsid w:val="00B20256"/>
    <w:rsid w:val="00B20363"/>
    <w:rsid w:val="00B20763"/>
    <w:rsid w:val="00B20D09"/>
    <w:rsid w:val="00B20D66"/>
    <w:rsid w:val="00B21106"/>
    <w:rsid w:val="00B2117F"/>
    <w:rsid w:val="00B21329"/>
    <w:rsid w:val="00B21574"/>
    <w:rsid w:val="00B21BBE"/>
    <w:rsid w:val="00B21CE1"/>
    <w:rsid w:val="00B22536"/>
    <w:rsid w:val="00B22A39"/>
    <w:rsid w:val="00B23232"/>
    <w:rsid w:val="00B23A78"/>
    <w:rsid w:val="00B23CDE"/>
    <w:rsid w:val="00B23F37"/>
    <w:rsid w:val="00B24F05"/>
    <w:rsid w:val="00B26082"/>
    <w:rsid w:val="00B268F8"/>
    <w:rsid w:val="00B2757F"/>
    <w:rsid w:val="00B2763F"/>
    <w:rsid w:val="00B27AAC"/>
    <w:rsid w:val="00B30929"/>
    <w:rsid w:val="00B3141E"/>
    <w:rsid w:val="00B33374"/>
    <w:rsid w:val="00B33C80"/>
    <w:rsid w:val="00B341AB"/>
    <w:rsid w:val="00B34D8F"/>
    <w:rsid w:val="00B36275"/>
    <w:rsid w:val="00B365D7"/>
    <w:rsid w:val="00B36C97"/>
    <w:rsid w:val="00B372AA"/>
    <w:rsid w:val="00B40445"/>
    <w:rsid w:val="00B4045D"/>
    <w:rsid w:val="00B409E0"/>
    <w:rsid w:val="00B411F3"/>
    <w:rsid w:val="00B41270"/>
    <w:rsid w:val="00B41345"/>
    <w:rsid w:val="00B417E5"/>
    <w:rsid w:val="00B41888"/>
    <w:rsid w:val="00B41C28"/>
    <w:rsid w:val="00B42655"/>
    <w:rsid w:val="00B42933"/>
    <w:rsid w:val="00B42D20"/>
    <w:rsid w:val="00B4313A"/>
    <w:rsid w:val="00B43757"/>
    <w:rsid w:val="00B44E4B"/>
    <w:rsid w:val="00B45A52"/>
    <w:rsid w:val="00B45A67"/>
    <w:rsid w:val="00B45CC8"/>
    <w:rsid w:val="00B46175"/>
    <w:rsid w:val="00B465D3"/>
    <w:rsid w:val="00B4686F"/>
    <w:rsid w:val="00B46E3B"/>
    <w:rsid w:val="00B47089"/>
    <w:rsid w:val="00B470D7"/>
    <w:rsid w:val="00B47D8A"/>
    <w:rsid w:val="00B507B2"/>
    <w:rsid w:val="00B51259"/>
    <w:rsid w:val="00B5173F"/>
    <w:rsid w:val="00B51821"/>
    <w:rsid w:val="00B51F67"/>
    <w:rsid w:val="00B528E3"/>
    <w:rsid w:val="00B52C03"/>
    <w:rsid w:val="00B53937"/>
    <w:rsid w:val="00B53946"/>
    <w:rsid w:val="00B54010"/>
    <w:rsid w:val="00B54846"/>
    <w:rsid w:val="00B548B7"/>
    <w:rsid w:val="00B54F61"/>
    <w:rsid w:val="00B55037"/>
    <w:rsid w:val="00B55A33"/>
    <w:rsid w:val="00B55CF2"/>
    <w:rsid w:val="00B56EEC"/>
    <w:rsid w:val="00B5701F"/>
    <w:rsid w:val="00B57336"/>
    <w:rsid w:val="00B5760A"/>
    <w:rsid w:val="00B57E02"/>
    <w:rsid w:val="00B6021B"/>
    <w:rsid w:val="00B60A54"/>
    <w:rsid w:val="00B60B0B"/>
    <w:rsid w:val="00B6127F"/>
    <w:rsid w:val="00B61837"/>
    <w:rsid w:val="00B61F8B"/>
    <w:rsid w:val="00B629BC"/>
    <w:rsid w:val="00B630FA"/>
    <w:rsid w:val="00B655DD"/>
    <w:rsid w:val="00B65BE2"/>
    <w:rsid w:val="00B65CAA"/>
    <w:rsid w:val="00B66435"/>
    <w:rsid w:val="00B664C7"/>
    <w:rsid w:val="00B7079E"/>
    <w:rsid w:val="00B709A2"/>
    <w:rsid w:val="00B713D8"/>
    <w:rsid w:val="00B71725"/>
    <w:rsid w:val="00B7175C"/>
    <w:rsid w:val="00B730E2"/>
    <w:rsid w:val="00B73219"/>
    <w:rsid w:val="00B738FA"/>
    <w:rsid w:val="00B739F6"/>
    <w:rsid w:val="00B7469D"/>
    <w:rsid w:val="00B7491B"/>
    <w:rsid w:val="00B752AB"/>
    <w:rsid w:val="00B76D63"/>
    <w:rsid w:val="00B77AC0"/>
    <w:rsid w:val="00B8159A"/>
    <w:rsid w:val="00B81867"/>
    <w:rsid w:val="00B81A6C"/>
    <w:rsid w:val="00B82097"/>
    <w:rsid w:val="00B8217A"/>
    <w:rsid w:val="00B82770"/>
    <w:rsid w:val="00B82818"/>
    <w:rsid w:val="00B83F0D"/>
    <w:rsid w:val="00B84771"/>
    <w:rsid w:val="00B84E75"/>
    <w:rsid w:val="00B850E2"/>
    <w:rsid w:val="00B85DE5"/>
    <w:rsid w:val="00B867BD"/>
    <w:rsid w:val="00B87245"/>
    <w:rsid w:val="00B879CE"/>
    <w:rsid w:val="00B90F73"/>
    <w:rsid w:val="00B91267"/>
    <w:rsid w:val="00B91C50"/>
    <w:rsid w:val="00B924FB"/>
    <w:rsid w:val="00B92C17"/>
    <w:rsid w:val="00B92E8C"/>
    <w:rsid w:val="00B93157"/>
    <w:rsid w:val="00B93B59"/>
    <w:rsid w:val="00B9406A"/>
    <w:rsid w:val="00B95C9C"/>
    <w:rsid w:val="00B96CC7"/>
    <w:rsid w:val="00B97E6B"/>
    <w:rsid w:val="00BA04C1"/>
    <w:rsid w:val="00BA1534"/>
    <w:rsid w:val="00BA2280"/>
    <w:rsid w:val="00BA22F5"/>
    <w:rsid w:val="00BA23E5"/>
    <w:rsid w:val="00BA250F"/>
    <w:rsid w:val="00BA2A08"/>
    <w:rsid w:val="00BA3A94"/>
    <w:rsid w:val="00BA41F4"/>
    <w:rsid w:val="00BA53BC"/>
    <w:rsid w:val="00BA56D2"/>
    <w:rsid w:val="00BA76E0"/>
    <w:rsid w:val="00BA773E"/>
    <w:rsid w:val="00BA7A48"/>
    <w:rsid w:val="00BB035B"/>
    <w:rsid w:val="00BB0442"/>
    <w:rsid w:val="00BB0809"/>
    <w:rsid w:val="00BB0C67"/>
    <w:rsid w:val="00BB1147"/>
    <w:rsid w:val="00BB1787"/>
    <w:rsid w:val="00BB186D"/>
    <w:rsid w:val="00BB20AA"/>
    <w:rsid w:val="00BB25F0"/>
    <w:rsid w:val="00BB2A25"/>
    <w:rsid w:val="00BB2B97"/>
    <w:rsid w:val="00BB30BC"/>
    <w:rsid w:val="00BB321D"/>
    <w:rsid w:val="00BB3AD5"/>
    <w:rsid w:val="00BB3B74"/>
    <w:rsid w:val="00BB3BE9"/>
    <w:rsid w:val="00BB5178"/>
    <w:rsid w:val="00BB51E9"/>
    <w:rsid w:val="00BB5470"/>
    <w:rsid w:val="00BB55D6"/>
    <w:rsid w:val="00BB5DE5"/>
    <w:rsid w:val="00BB768D"/>
    <w:rsid w:val="00BB7932"/>
    <w:rsid w:val="00BB79DD"/>
    <w:rsid w:val="00BB7D3D"/>
    <w:rsid w:val="00BC043C"/>
    <w:rsid w:val="00BC0FDC"/>
    <w:rsid w:val="00BC13D1"/>
    <w:rsid w:val="00BC1656"/>
    <w:rsid w:val="00BC1787"/>
    <w:rsid w:val="00BC1ABB"/>
    <w:rsid w:val="00BC1FC2"/>
    <w:rsid w:val="00BC23FC"/>
    <w:rsid w:val="00BC2B7F"/>
    <w:rsid w:val="00BC3053"/>
    <w:rsid w:val="00BC34D4"/>
    <w:rsid w:val="00BC4D2E"/>
    <w:rsid w:val="00BC53BF"/>
    <w:rsid w:val="00BC613F"/>
    <w:rsid w:val="00BC6D1F"/>
    <w:rsid w:val="00BC6F73"/>
    <w:rsid w:val="00BC70E8"/>
    <w:rsid w:val="00BC7D3E"/>
    <w:rsid w:val="00BD0CA0"/>
    <w:rsid w:val="00BD1F82"/>
    <w:rsid w:val="00BD229D"/>
    <w:rsid w:val="00BD2E8E"/>
    <w:rsid w:val="00BD3149"/>
    <w:rsid w:val="00BD33A6"/>
    <w:rsid w:val="00BD3763"/>
    <w:rsid w:val="00BD465D"/>
    <w:rsid w:val="00BD481B"/>
    <w:rsid w:val="00BD48AC"/>
    <w:rsid w:val="00BD5F1A"/>
    <w:rsid w:val="00BD6206"/>
    <w:rsid w:val="00BD6344"/>
    <w:rsid w:val="00BD67AB"/>
    <w:rsid w:val="00BD6C8F"/>
    <w:rsid w:val="00BE1234"/>
    <w:rsid w:val="00BE2BCC"/>
    <w:rsid w:val="00BE2BE5"/>
    <w:rsid w:val="00BE2FA6"/>
    <w:rsid w:val="00BE333F"/>
    <w:rsid w:val="00BE33F4"/>
    <w:rsid w:val="00BE5632"/>
    <w:rsid w:val="00BE6353"/>
    <w:rsid w:val="00BE6B39"/>
    <w:rsid w:val="00BE6B54"/>
    <w:rsid w:val="00BE6F4D"/>
    <w:rsid w:val="00BE7406"/>
    <w:rsid w:val="00BE7603"/>
    <w:rsid w:val="00BE79D4"/>
    <w:rsid w:val="00BF0FEE"/>
    <w:rsid w:val="00BF143A"/>
    <w:rsid w:val="00BF176D"/>
    <w:rsid w:val="00BF1CD3"/>
    <w:rsid w:val="00BF2661"/>
    <w:rsid w:val="00BF2D37"/>
    <w:rsid w:val="00BF3279"/>
    <w:rsid w:val="00BF3A38"/>
    <w:rsid w:val="00BF3AF6"/>
    <w:rsid w:val="00BF3DD3"/>
    <w:rsid w:val="00BF4834"/>
    <w:rsid w:val="00BF4868"/>
    <w:rsid w:val="00BF4AB5"/>
    <w:rsid w:val="00BF56DF"/>
    <w:rsid w:val="00BF5732"/>
    <w:rsid w:val="00BF5E2D"/>
    <w:rsid w:val="00BF63D0"/>
    <w:rsid w:val="00BF6D82"/>
    <w:rsid w:val="00BF70B5"/>
    <w:rsid w:val="00BF74C7"/>
    <w:rsid w:val="00C00138"/>
    <w:rsid w:val="00C015F1"/>
    <w:rsid w:val="00C01F33"/>
    <w:rsid w:val="00C02718"/>
    <w:rsid w:val="00C02CC6"/>
    <w:rsid w:val="00C02FCF"/>
    <w:rsid w:val="00C040BA"/>
    <w:rsid w:val="00C040F7"/>
    <w:rsid w:val="00C041A8"/>
    <w:rsid w:val="00C044AB"/>
    <w:rsid w:val="00C04563"/>
    <w:rsid w:val="00C04A74"/>
    <w:rsid w:val="00C05085"/>
    <w:rsid w:val="00C055C6"/>
    <w:rsid w:val="00C05706"/>
    <w:rsid w:val="00C05743"/>
    <w:rsid w:val="00C07377"/>
    <w:rsid w:val="00C07C4B"/>
    <w:rsid w:val="00C07E51"/>
    <w:rsid w:val="00C10478"/>
    <w:rsid w:val="00C10F0D"/>
    <w:rsid w:val="00C11CB3"/>
    <w:rsid w:val="00C12107"/>
    <w:rsid w:val="00C1236B"/>
    <w:rsid w:val="00C12B4D"/>
    <w:rsid w:val="00C14D4B"/>
    <w:rsid w:val="00C150D3"/>
    <w:rsid w:val="00C154BB"/>
    <w:rsid w:val="00C162E9"/>
    <w:rsid w:val="00C201FD"/>
    <w:rsid w:val="00C201FF"/>
    <w:rsid w:val="00C20460"/>
    <w:rsid w:val="00C20733"/>
    <w:rsid w:val="00C20F19"/>
    <w:rsid w:val="00C23A73"/>
    <w:rsid w:val="00C2446E"/>
    <w:rsid w:val="00C24AC3"/>
    <w:rsid w:val="00C24DE8"/>
    <w:rsid w:val="00C250FE"/>
    <w:rsid w:val="00C25763"/>
    <w:rsid w:val="00C25BBC"/>
    <w:rsid w:val="00C25F10"/>
    <w:rsid w:val="00C26590"/>
    <w:rsid w:val="00C26B79"/>
    <w:rsid w:val="00C26B8E"/>
    <w:rsid w:val="00C27558"/>
    <w:rsid w:val="00C277DB"/>
    <w:rsid w:val="00C279B5"/>
    <w:rsid w:val="00C27C45"/>
    <w:rsid w:val="00C303DE"/>
    <w:rsid w:val="00C31379"/>
    <w:rsid w:val="00C325EE"/>
    <w:rsid w:val="00C32B87"/>
    <w:rsid w:val="00C32D6E"/>
    <w:rsid w:val="00C32E8F"/>
    <w:rsid w:val="00C335EB"/>
    <w:rsid w:val="00C33939"/>
    <w:rsid w:val="00C33A87"/>
    <w:rsid w:val="00C3616F"/>
    <w:rsid w:val="00C362AB"/>
    <w:rsid w:val="00C3701C"/>
    <w:rsid w:val="00C3719D"/>
    <w:rsid w:val="00C3775E"/>
    <w:rsid w:val="00C37BD3"/>
    <w:rsid w:val="00C37CB2"/>
    <w:rsid w:val="00C413C8"/>
    <w:rsid w:val="00C41879"/>
    <w:rsid w:val="00C41EAA"/>
    <w:rsid w:val="00C42BE9"/>
    <w:rsid w:val="00C43182"/>
    <w:rsid w:val="00C44621"/>
    <w:rsid w:val="00C453C1"/>
    <w:rsid w:val="00C45F7E"/>
    <w:rsid w:val="00C45FD7"/>
    <w:rsid w:val="00C4699F"/>
    <w:rsid w:val="00C473A5"/>
    <w:rsid w:val="00C47526"/>
    <w:rsid w:val="00C50652"/>
    <w:rsid w:val="00C50D25"/>
    <w:rsid w:val="00C50F00"/>
    <w:rsid w:val="00C51601"/>
    <w:rsid w:val="00C52ADC"/>
    <w:rsid w:val="00C53361"/>
    <w:rsid w:val="00C54995"/>
    <w:rsid w:val="00C54D41"/>
    <w:rsid w:val="00C601F0"/>
    <w:rsid w:val="00C60783"/>
    <w:rsid w:val="00C61305"/>
    <w:rsid w:val="00C61409"/>
    <w:rsid w:val="00C6213E"/>
    <w:rsid w:val="00C62656"/>
    <w:rsid w:val="00C62EFE"/>
    <w:rsid w:val="00C63284"/>
    <w:rsid w:val="00C63A3C"/>
    <w:rsid w:val="00C63D46"/>
    <w:rsid w:val="00C641B2"/>
    <w:rsid w:val="00C64672"/>
    <w:rsid w:val="00C64A28"/>
    <w:rsid w:val="00C64BAC"/>
    <w:rsid w:val="00C64E18"/>
    <w:rsid w:val="00C65688"/>
    <w:rsid w:val="00C6579E"/>
    <w:rsid w:val="00C65DE0"/>
    <w:rsid w:val="00C670E6"/>
    <w:rsid w:val="00C675F1"/>
    <w:rsid w:val="00C675FE"/>
    <w:rsid w:val="00C70347"/>
    <w:rsid w:val="00C70697"/>
    <w:rsid w:val="00C713E1"/>
    <w:rsid w:val="00C72093"/>
    <w:rsid w:val="00C72EF4"/>
    <w:rsid w:val="00C744FE"/>
    <w:rsid w:val="00C758DB"/>
    <w:rsid w:val="00C75D2F"/>
    <w:rsid w:val="00C76010"/>
    <w:rsid w:val="00C767BE"/>
    <w:rsid w:val="00C76C11"/>
    <w:rsid w:val="00C76E3C"/>
    <w:rsid w:val="00C77385"/>
    <w:rsid w:val="00C80374"/>
    <w:rsid w:val="00C803CE"/>
    <w:rsid w:val="00C808FD"/>
    <w:rsid w:val="00C80D78"/>
    <w:rsid w:val="00C81568"/>
    <w:rsid w:val="00C82297"/>
    <w:rsid w:val="00C82569"/>
    <w:rsid w:val="00C82A4C"/>
    <w:rsid w:val="00C836D2"/>
    <w:rsid w:val="00C8370D"/>
    <w:rsid w:val="00C837CE"/>
    <w:rsid w:val="00C8385E"/>
    <w:rsid w:val="00C8471C"/>
    <w:rsid w:val="00C84D60"/>
    <w:rsid w:val="00C866A9"/>
    <w:rsid w:val="00C86BC4"/>
    <w:rsid w:val="00C87472"/>
    <w:rsid w:val="00C879CB"/>
    <w:rsid w:val="00C879DE"/>
    <w:rsid w:val="00C87F38"/>
    <w:rsid w:val="00C9027A"/>
    <w:rsid w:val="00C90646"/>
    <w:rsid w:val="00C9068E"/>
    <w:rsid w:val="00C91F0E"/>
    <w:rsid w:val="00C92E4B"/>
    <w:rsid w:val="00C936F7"/>
    <w:rsid w:val="00C93814"/>
    <w:rsid w:val="00C93C4B"/>
    <w:rsid w:val="00C944AB"/>
    <w:rsid w:val="00C9450E"/>
    <w:rsid w:val="00C945A9"/>
    <w:rsid w:val="00C94E6A"/>
    <w:rsid w:val="00C957BC"/>
    <w:rsid w:val="00C95B40"/>
    <w:rsid w:val="00C95B6E"/>
    <w:rsid w:val="00C96F6E"/>
    <w:rsid w:val="00C97097"/>
    <w:rsid w:val="00C97236"/>
    <w:rsid w:val="00C97455"/>
    <w:rsid w:val="00CA0097"/>
    <w:rsid w:val="00CA0EEF"/>
    <w:rsid w:val="00CA10D9"/>
    <w:rsid w:val="00CA1ED8"/>
    <w:rsid w:val="00CA30A1"/>
    <w:rsid w:val="00CA331C"/>
    <w:rsid w:val="00CA4A41"/>
    <w:rsid w:val="00CA549B"/>
    <w:rsid w:val="00CA6501"/>
    <w:rsid w:val="00CA653F"/>
    <w:rsid w:val="00CA667D"/>
    <w:rsid w:val="00CA6A2A"/>
    <w:rsid w:val="00CA75A9"/>
    <w:rsid w:val="00CA77CB"/>
    <w:rsid w:val="00CA7A7B"/>
    <w:rsid w:val="00CB0CC7"/>
    <w:rsid w:val="00CB0F45"/>
    <w:rsid w:val="00CB1185"/>
    <w:rsid w:val="00CB125C"/>
    <w:rsid w:val="00CB1479"/>
    <w:rsid w:val="00CB1F63"/>
    <w:rsid w:val="00CB23A0"/>
    <w:rsid w:val="00CB4148"/>
    <w:rsid w:val="00CB4808"/>
    <w:rsid w:val="00CB513C"/>
    <w:rsid w:val="00CB5D1B"/>
    <w:rsid w:val="00CB5DEC"/>
    <w:rsid w:val="00CB64E8"/>
    <w:rsid w:val="00CB6963"/>
    <w:rsid w:val="00CB7170"/>
    <w:rsid w:val="00CB7E39"/>
    <w:rsid w:val="00CC040E"/>
    <w:rsid w:val="00CC06B8"/>
    <w:rsid w:val="00CC0AC4"/>
    <w:rsid w:val="00CC111F"/>
    <w:rsid w:val="00CC1189"/>
    <w:rsid w:val="00CC2011"/>
    <w:rsid w:val="00CC2737"/>
    <w:rsid w:val="00CC3EA0"/>
    <w:rsid w:val="00CC40D1"/>
    <w:rsid w:val="00CC41D3"/>
    <w:rsid w:val="00CC4C3A"/>
    <w:rsid w:val="00CC4CCF"/>
    <w:rsid w:val="00CC4CF8"/>
    <w:rsid w:val="00CC5F3D"/>
    <w:rsid w:val="00CC6D31"/>
    <w:rsid w:val="00CC7036"/>
    <w:rsid w:val="00CC7377"/>
    <w:rsid w:val="00CC7B45"/>
    <w:rsid w:val="00CD0EBC"/>
    <w:rsid w:val="00CD1188"/>
    <w:rsid w:val="00CD1A1D"/>
    <w:rsid w:val="00CD1D17"/>
    <w:rsid w:val="00CD1F48"/>
    <w:rsid w:val="00CD2261"/>
    <w:rsid w:val="00CD2ED1"/>
    <w:rsid w:val="00CD2F10"/>
    <w:rsid w:val="00CD3306"/>
    <w:rsid w:val="00CD337B"/>
    <w:rsid w:val="00CD35FC"/>
    <w:rsid w:val="00CD36ED"/>
    <w:rsid w:val="00CD3F42"/>
    <w:rsid w:val="00CD4CAF"/>
    <w:rsid w:val="00CD587E"/>
    <w:rsid w:val="00CD6A69"/>
    <w:rsid w:val="00CD6B55"/>
    <w:rsid w:val="00CD79B7"/>
    <w:rsid w:val="00CE0424"/>
    <w:rsid w:val="00CE15AA"/>
    <w:rsid w:val="00CE1995"/>
    <w:rsid w:val="00CE1C4D"/>
    <w:rsid w:val="00CE2008"/>
    <w:rsid w:val="00CE27F6"/>
    <w:rsid w:val="00CE2C5D"/>
    <w:rsid w:val="00CE2ED7"/>
    <w:rsid w:val="00CE30C7"/>
    <w:rsid w:val="00CE3936"/>
    <w:rsid w:val="00CE3A73"/>
    <w:rsid w:val="00CE5388"/>
    <w:rsid w:val="00CE64B0"/>
    <w:rsid w:val="00CE65BA"/>
    <w:rsid w:val="00CE680A"/>
    <w:rsid w:val="00CE6DA8"/>
    <w:rsid w:val="00CE70CB"/>
    <w:rsid w:val="00CE7212"/>
    <w:rsid w:val="00CE73A3"/>
    <w:rsid w:val="00CE7561"/>
    <w:rsid w:val="00CE77A1"/>
    <w:rsid w:val="00CE7B1C"/>
    <w:rsid w:val="00CF082C"/>
    <w:rsid w:val="00CF1354"/>
    <w:rsid w:val="00CF17EF"/>
    <w:rsid w:val="00CF1C33"/>
    <w:rsid w:val="00CF2347"/>
    <w:rsid w:val="00CF2450"/>
    <w:rsid w:val="00CF2864"/>
    <w:rsid w:val="00CF3B1F"/>
    <w:rsid w:val="00CF3BF6"/>
    <w:rsid w:val="00CF4C21"/>
    <w:rsid w:val="00CF557A"/>
    <w:rsid w:val="00CF55E1"/>
    <w:rsid w:val="00CF5FFA"/>
    <w:rsid w:val="00CF625B"/>
    <w:rsid w:val="00CF687E"/>
    <w:rsid w:val="00CF7850"/>
    <w:rsid w:val="00D005F8"/>
    <w:rsid w:val="00D007E8"/>
    <w:rsid w:val="00D00C64"/>
    <w:rsid w:val="00D01B36"/>
    <w:rsid w:val="00D01C8F"/>
    <w:rsid w:val="00D01F9C"/>
    <w:rsid w:val="00D02031"/>
    <w:rsid w:val="00D03325"/>
    <w:rsid w:val="00D0349B"/>
    <w:rsid w:val="00D042B5"/>
    <w:rsid w:val="00D04520"/>
    <w:rsid w:val="00D0459A"/>
    <w:rsid w:val="00D053E3"/>
    <w:rsid w:val="00D0573F"/>
    <w:rsid w:val="00D074CB"/>
    <w:rsid w:val="00D10249"/>
    <w:rsid w:val="00D103FF"/>
    <w:rsid w:val="00D104C2"/>
    <w:rsid w:val="00D10A94"/>
    <w:rsid w:val="00D115C3"/>
    <w:rsid w:val="00D1167E"/>
    <w:rsid w:val="00D11897"/>
    <w:rsid w:val="00D13135"/>
    <w:rsid w:val="00D13785"/>
    <w:rsid w:val="00D13BFD"/>
    <w:rsid w:val="00D13E4E"/>
    <w:rsid w:val="00D14930"/>
    <w:rsid w:val="00D1500A"/>
    <w:rsid w:val="00D15261"/>
    <w:rsid w:val="00D15DA2"/>
    <w:rsid w:val="00D16CDD"/>
    <w:rsid w:val="00D17372"/>
    <w:rsid w:val="00D200C4"/>
    <w:rsid w:val="00D20411"/>
    <w:rsid w:val="00D20CCA"/>
    <w:rsid w:val="00D21D72"/>
    <w:rsid w:val="00D223C4"/>
    <w:rsid w:val="00D22D6A"/>
    <w:rsid w:val="00D22FED"/>
    <w:rsid w:val="00D2329B"/>
    <w:rsid w:val="00D239A7"/>
    <w:rsid w:val="00D23D4A"/>
    <w:rsid w:val="00D23F47"/>
    <w:rsid w:val="00D2439D"/>
    <w:rsid w:val="00D25A37"/>
    <w:rsid w:val="00D26188"/>
    <w:rsid w:val="00D26825"/>
    <w:rsid w:val="00D30F07"/>
    <w:rsid w:val="00D30F89"/>
    <w:rsid w:val="00D3103B"/>
    <w:rsid w:val="00D33007"/>
    <w:rsid w:val="00D34759"/>
    <w:rsid w:val="00D35541"/>
    <w:rsid w:val="00D35DB0"/>
    <w:rsid w:val="00D36316"/>
    <w:rsid w:val="00D36E71"/>
    <w:rsid w:val="00D37D87"/>
    <w:rsid w:val="00D403F8"/>
    <w:rsid w:val="00D40835"/>
    <w:rsid w:val="00D40B33"/>
    <w:rsid w:val="00D41830"/>
    <w:rsid w:val="00D41A2F"/>
    <w:rsid w:val="00D4216E"/>
    <w:rsid w:val="00D42B93"/>
    <w:rsid w:val="00D4318F"/>
    <w:rsid w:val="00D438BF"/>
    <w:rsid w:val="00D440F8"/>
    <w:rsid w:val="00D4431F"/>
    <w:rsid w:val="00D44AFE"/>
    <w:rsid w:val="00D45B04"/>
    <w:rsid w:val="00D45FAA"/>
    <w:rsid w:val="00D47107"/>
    <w:rsid w:val="00D4754A"/>
    <w:rsid w:val="00D47576"/>
    <w:rsid w:val="00D47843"/>
    <w:rsid w:val="00D479A1"/>
    <w:rsid w:val="00D479EA"/>
    <w:rsid w:val="00D50398"/>
    <w:rsid w:val="00D50CFA"/>
    <w:rsid w:val="00D5252A"/>
    <w:rsid w:val="00D52AE0"/>
    <w:rsid w:val="00D52D76"/>
    <w:rsid w:val="00D546FF"/>
    <w:rsid w:val="00D54BDA"/>
    <w:rsid w:val="00D54F3E"/>
    <w:rsid w:val="00D550F6"/>
    <w:rsid w:val="00D55AD5"/>
    <w:rsid w:val="00D55B37"/>
    <w:rsid w:val="00D5684C"/>
    <w:rsid w:val="00D576CA"/>
    <w:rsid w:val="00D6075F"/>
    <w:rsid w:val="00D60DA3"/>
    <w:rsid w:val="00D61A6B"/>
    <w:rsid w:val="00D61AF5"/>
    <w:rsid w:val="00D622A2"/>
    <w:rsid w:val="00D623CF"/>
    <w:rsid w:val="00D6290E"/>
    <w:rsid w:val="00D62DB4"/>
    <w:rsid w:val="00D63C39"/>
    <w:rsid w:val="00D63D30"/>
    <w:rsid w:val="00D64241"/>
    <w:rsid w:val="00D64AC5"/>
    <w:rsid w:val="00D652B5"/>
    <w:rsid w:val="00D65885"/>
    <w:rsid w:val="00D65C73"/>
    <w:rsid w:val="00D66155"/>
    <w:rsid w:val="00D663B2"/>
    <w:rsid w:val="00D666BE"/>
    <w:rsid w:val="00D66E1A"/>
    <w:rsid w:val="00D67C7B"/>
    <w:rsid w:val="00D708B0"/>
    <w:rsid w:val="00D713D4"/>
    <w:rsid w:val="00D73139"/>
    <w:rsid w:val="00D736A8"/>
    <w:rsid w:val="00D74882"/>
    <w:rsid w:val="00D75DC3"/>
    <w:rsid w:val="00D76021"/>
    <w:rsid w:val="00D762E2"/>
    <w:rsid w:val="00D7658C"/>
    <w:rsid w:val="00D766B3"/>
    <w:rsid w:val="00D766FE"/>
    <w:rsid w:val="00D7702E"/>
    <w:rsid w:val="00D774DE"/>
    <w:rsid w:val="00D7796A"/>
    <w:rsid w:val="00D77B1D"/>
    <w:rsid w:val="00D8021F"/>
    <w:rsid w:val="00D80383"/>
    <w:rsid w:val="00D80BFC"/>
    <w:rsid w:val="00D80BFE"/>
    <w:rsid w:val="00D80F98"/>
    <w:rsid w:val="00D81A6C"/>
    <w:rsid w:val="00D81CBA"/>
    <w:rsid w:val="00D81EE7"/>
    <w:rsid w:val="00D823C6"/>
    <w:rsid w:val="00D82E57"/>
    <w:rsid w:val="00D8327F"/>
    <w:rsid w:val="00D83899"/>
    <w:rsid w:val="00D844EA"/>
    <w:rsid w:val="00D85DC7"/>
    <w:rsid w:val="00D85F2E"/>
    <w:rsid w:val="00D860E6"/>
    <w:rsid w:val="00D86104"/>
    <w:rsid w:val="00D86446"/>
    <w:rsid w:val="00D86A21"/>
    <w:rsid w:val="00D86CA3"/>
    <w:rsid w:val="00D86E03"/>
    <w:rsid w:val="00D86F1A"/>
    <w:rsid w:val="00D86FF4"/>
    <w:rsid w:val="00D871CE"/>
    <w:rsid w:val="00D90A31"/>
    <w:rsid w:val="00D9196D"/>
    <w:rsid w:val="00D91A0C"/>
    <w:rsid w:val="00D923A8"/>
    <w:rsid w:val="00D92982"/>
    <w:rsid w:val="00D9304D"/>
    <w:rsid w:val="00D930C8"/>
    <w:rsid w:val="00D93338"/>
    <w:rsid w:val="00D93D3E"/>
    <w:rsid w:val="00D942A9"/>
    <w:rsid w:val="00D949A4"/>
    <w:rsid w:val="00DA01FF"/>
    <w:rsid w:val="00DA156E"/>
    <w:rsid w:val="00DA194D"/>
    <w:rsid w:val="00DA1B06"/>
    <w:rsid w:val="00DA1DF0"/>
    <w:rsid w:val="00DA2922"/>
    <w:rsid w:val="00DA305E"/>
    <w:rsid w:val="00DA33C1"/>
    <w:rsid w:val="00DA3466"/>
    <w:rsid w:val="00DA4092"/>
    <w:rsid w:val="00DA4122"/>
    <w:rsid w:val="00DA41D7"/>
    <w:rsid w:val="00DA43B5"/>
    <w:rsid w:val="00DA50F3"/>
    <w:rsid w:val="00DA5417"/>
    <w:rsid w:val="00DA56E8"/>
    <w:rsid w:val="00DA5814"/>
    <w:rsid w:val="00DA5BD1"/>
    <w:rsid w:val="00DA5FF8"/>
    <w:rsid w:val="00DA7487"/>
    <w:rsid w:val="00DA7E63"/>
    <w:rsid w:val="00DB0A9F"/>
    <w:rsid w:val="00DB1027"/>
    <w:rsid w:val="00DB12A0"/>
    <w:rsid w:val="00DB1670"/>
    <w:rsid w:val="00DB16A7"/>
    <w:rsid w:val="00DB1A23"/>
    <w:rsid w:val="00DB1D60"/>
    <w:rsid w:val="00DB2285"/>
    <w:rsid w:val="00DB25D2"/>
    <w:rsid w:val="00DB27D1"/>
    <w:rsid w:val="00DB2DB0"/>
    <w:rsid w:val="00DB3409"/>
    <w:rsid w:val="00DB365D"/>
    <w:rsid w:val="00DB377D"/>
    <w:rsid w:val="00DB520F"/>
    <w:rsid w:val="00DB554D"/>
    <w:rsid w:val="00DB6947"/>
    <w:rsid w:val="00DB7AFF"/>
    <w:rsid w:val="00DC0E41"/>
    <w:rsid w:val="00DC1736"/>
    <w:rsid w:val="00DC1F59"/>
    <w:rsid w:val="00DC226E"/>
    <w:rsid w:val="00DC276A"/>
    <w:rsid w:val="00DC2A0E"/>
    <w:rsid w:val="00DC2AF2"/>
    <w:rsid w:val="00DC2D36"/>
    <w:rsid w:val="00DC2E7A"/>
    <w:rsid w:val="00DC3792"/>
    <w:rsid w:val="00DC3B3C"/>
    <w:rsid w:val="00DC427B"/>
    <w:rsid w:val="00DC515F"/>
    <w:rsid w:val="00DC53EF"/>
    <w:rsid w:val="00DC6ABA"/>
    <w:rsid w:val="00DC764B"/>
    <w:rsid w:val="00DC7679"/>
    <w:rsid w:val="00DC7A7E"/>
    <w:rsid w:val="00DD01C0"/>
    <w:rsid w:val="00DD2046"/>
    <w:rsid w:val="00DD2422"/>
    <w:rsid w:val="00DD2B6A"/>
    <w:rsid w:val="00DD3595"/>
    <w:rsid w:val="00DD3B10"/>
    <w:rsid w:val="00DD4137"/>
    <w:rsid w:val="00DD4E04"/>
    <w:rsid w:val="00DD4E15"/>
    <w:rsid w:val="00DD4E79"/>
    <w:rsid w:val="00DD538B"/>
    <w:rsid w:val="00DD6631"/>
    <w:rsid w:val="00DD688E"/>
    <w:rsid w:val="00DD702B"/>
    <w:rsid w:val="00DD7085"/>
    <w:rsid w:val="00DE024D"/>
    <w:rsid w:val="00DE0D48"/>
    <w:rsid w:val="00DE11FC"/>
    <w:rsid w:val="00DE217A"/>
    <w:rsid w:val="00DE23B2"/>
    <w:rsid w:val="00DE35CE"/>
    <w:rsid w:val="00DE3691"/>
    <w:rsid w:val="00DE3DF0"/>
    <w:rsid w:val="00DE3E81"/>
    <w:rsid w:val="00DE4BDF"/>
    <w:rsid w:val="00DE4EB4"/>
    <w:rsid w:val="00DE5608"/>
    <w:rsid w:val="00DE57B9"/>
    <w:rsid w:val="00DE58D0"/>
    <w:rsid w:val="00DE5B3A"/>
    <w:rsid w:val="00DE5FF1"/>
    <w:rsid w:val="00DE654F"/>
    <w:rsid w:val="00DE6607"/>
    <w:rsid w:val="00DE753D"/>
    <w:rsid w:val="00DE784A"/>
    <w:rsid w:val="00DE79A8"/>
    <w:rsid w:val="00DF0B6E"/>
    <w:rsid w:val="00DF15E0"/>
    <w:rsid w:val="00DF1615"/>
    <w:rsid w:val="00DF16F6"/>
    <w:rsid w:val="00DF1E9F"/>
    <w:rsid w:val="00DF2CB3"/>
    <w:rsid w:val="00DF37A0"/>
    <w:rsid w:val="00DF4380"/>
    <w:rsid w:val="00DF46B0"/>
    <w:rsid w:val="00DF529E"/>
    <w:rsid w:val="00DF54BA"/>
    <w:rsid w:val="00DF58EC"/>
    <w:rsid w:val="00DF69CE"/>
    <w:rsid w:val="00DF74D9"/>
    <w:rsid w:val="00DF770F"/>
    <w:rsid w:val="00E01916"/>
    <w:rsid w:val="00E02594"/>
    <w:rsid w:val="00E029D7"/>
    <w:rsid w:val="00E02EB8"/>
    <w:rsid w:val="00E03350"/>
    <w:rsid w:val="00E03D5A"/>
    <w:rsid w:val="00E0518F"/>
    <w:rsid w:val="00E065AF"/>
    <w:rsid w:val="00E07005"/>
    <w:rsid w:val="00E07351"/>
    <w:rsid w:val="00E07504"/>
    <w:rsid w:val="00E07802"/>
    <w:rsid w:val="00E10137"/>
    <w:rsid w:val="00E110E7"/>
    <w:rsid w:val="00E11B20"/>
    <w:rsid w:val="00E11B5E"/>
    <w:rsid w:val="00E1219E"/>
    <w:rsid w:val="00E1343C"/>
    <w:rsid w:val="00E147F4"/>
    <w:rsid w:val="00E14874"/>
    <w:rsid w:val="00E1539D"/>
    <w:rsid w:val="00E15B32"/>
    <w:rsid w:val="00E163E1"/>
    <w:rsid w:val="00E165BF"/>
    <w:rsid w:val="00E16923"/>
    <w:rsid w:val="00E171BE"/>
    <w:rsid w:val="00E1761D"/>
    <w:rsid w:val="00E1780F"/>
    <w:rsid w:val="00E17A38"/>
    <w:rsid w:val="00E17FA2"/>
    <w:rsid w:val="00E20127"/>
    <w:rsid w:val="00E20790"/>
    <w:rsid w:val="00E20855"/>
    <w:rsid w:val="00E219E0"/>
    <w:rsid w:val="00E21A31"/>
    <w:rsid w:val="00E21E36"/>
    <w:rsid w:val="00E22330"/>
    <w:rsid w:val="00E22840"/>
    <w:rsid w:val="00E23297"/>
    <w:rsid w:val="00E2346B"/>
    <w:rsid w:val="00E24238"/>
    <w:rsid w:val="00E244E7"/>
    <w:rsid w:val="00E258A3"/>
    <w:rsid w:val="00E26200"/>
    <w:rsid w:val="00E26237"/>
    <w:rsid w:val="00E26A71"/>
    <w:rsid w:val="00E30B5A"/>
    <w:rsid w:val="00E30E59"/>
    <w:rsid w:val="00E3123D"/>
    <w:rsid w:val="00E31461"/>
    <w:rsid w:val="00E31D43"/>
    <w:rsid w:val="00E32608"/>
    <w:rsid w:val="00E337B1"/>
    <w:rsid w:val="00E337C6"/>
    <w:rsid w:val="00E33F92"/>
    <w:rsid w:val="00E34188"/>
    <w:rsid w:val="00E34B6E"/>
    <w:rsid w:val="00E34D6A"/>
    <w:rsid w:val="00E35559"/>
    <w:rsid w:val="00E35A09"/>
    <w:rsid w:val="00E35BE1"/>
    <w:rsid w:val="00E35FA1"/>
    <w:rsid w:val="00E35FF0"/>
    <w:rsid w:val="00E36437"/>
    <w:rsid w:val="00E3694A"/>
    <w:rsid w:val="00E3723A"/>
    <w:rsid w:val="00E3748D"/>
    <w:rsid w:val="00E37860"/>
    <w:rsid w:val="00E401FB"/>
    <w:rsid w:val="00E409B5"/>
    <w:rsid w:val="00E40A6D"/>
    <w:rsid w:val="00E40CD4"/>
    <w:rsid w:val="00E41A1B"/>
    <w:rsid w:val="00E423A3"/>
    <w:rsid w:val="00E42A51"/>
    <w:rsid w:val="00E42BC1"/>
    <w:rsid w:val="00E42DCA"/>
    <w:rsid w:val="00E42F36"/>
    <w:rsid w:val="00E43C7D"/>
    <w:rsid w:val="00E43E35"/>
    <w:rsid w:val="00E43FC8"/>
    <w:rsid w:val="00E44483"/>
    <w:rsid w:val="00E446F1"/>
    <w:rsid w:val="00E45E3A"/>
    <w:rsid w:val="00E45EF8"/>
    <w:rsid w:val="00E460FA"/>
    <w:rsid w:val="00E46432"/>
    <w:rsid w:val="00E4669C"/>
    <w:rsid w:val="00E46886"/>
    <w:rsid w:val="00E473CF"/>
    <w:rsid w:val="00E47AEF"/>
    <w:rsid w:val="00E47D07"/>
    <w:rsid w:val="00E47E74"/>
    <w:rsid w:val="00E5028C"/>
    <w:rsid w:val="00E5031D"/>
    <w:rsid w:val="00E50FF9"/>
    <w:rsid w:val="00E5114F"/>
    <w:rsid w:val="00E51E7A"/>
    <w:rsid w:val="00E5223E"/>
    <w:rsid w:val="00E526D2"/>
    <w:rsid w:val="00E53B75"/>
    <w:rsid w:val="00E549BB"/>
    <w:rsid w:val="00E54E3B"/>
    <w:rsid w:val="00E551A1"/>
    <w:rsid w:val="00E5534F"/>
    <w:rsid w:val="00E56375"/>
    <w:rsid w:val="00E569DA"/>
    <w:rsid w:val="00E5712C"/>
    <w:rsid w:val="00E57565"/>
    <w:rsid w:val="00E57870"/>
    <w:rsid w:val="00E6043E"/>
    <w:rsid w:val="00E606D2"/>
    <w:rsid w:val="00E606DB"/>
    <w:rsid w:val="00E60BDB"/>
    <w:rsid w:val="00E61990"/>
    <w:rsid w:val="00E61A6E"/>
    <w:rsid w:val="00E62A96"/>
    <w:rsid w:val="00E63097"/>
    <w:rsid w:val="00E63838"/>
    <w:rsid w:val="00E63850"/>
    <w:rsid w:val="00E6408A"/>
    <w:rsid w:val="00E64434"/>
    <w:rsid w:val="00E668D0"/>
    <w:rsid w:val="00E6749A"/>
    <w:rsid w:val="00E67881"/>
    <w:rsid w:val="00E67C51"/>
    <w:rsid w:val="00E713C6"/>
    <w:rsid w:val="00E72CEC"/>
    <w:rsid w:val="00E72DD6"/>
    <w:rsid w:val="00E72EFC"/>
    <w:rsid w:val="00E7411A"/>
    <w:rsid w:val="00E75227"/>
    <w:rsid w:val="00E75718"/>
    <w:rsid w:val="00E758EC"/>
    <w:rsid w:val="00E75B65"/>
    <w:rsid w:val="00E770F3"/>
    <w:rsid w:val="00E77C52"/>
    <w:rsid w:val="00E80BA5"/>
    <w:rsid w:val="00E812D3"/>
    <w:rsid w:val="00E8234C"/>
    <w:rsid w:val="00E82C2D"/>
    <w:rsid w:val="00E8332C"/>
    <w:rsid w:val="00E83AA9"/>
    <w:rsid w:val="00E83B46"/>
    <w:rsid w:val="00E85928"/>
    <w:rsid w:val="00E85F5E"/>
    <w:rsid w:val="00E862D2"/>
    <w:rsid w:val="00E863EB"/>
    <w:rsid w:val="00E86440"/>
    <w:rsid w:val="00E87307"/>
    <w:rsid w:val="00E87822"/>
    <w:rsid w:val="00E90395"/>
    <w:rsid w:val="00E90E49"/>
    <w:rsid w:val="00E916AA"/>
    <w:rsid w:val="00E917F9"/>
    <w:rsid w:val="00E91BE0"/>
    <w:rsid w:val="00E91EF8"/>
    <w:rsid w:val="00E9253F"/>
    <w:rsid w:val="00E9291C"/>
    <w:rsid w:val="00E92A2A"/>
    <w:rsid w:val="00E92B4B"/>
    <w:rsid w:val="00E933A1"/>
    <w:rsid w:val="00E9379F"/>
    <w:rsid w:val="00E93AD0"/>
    <w:rsid w:val="00E93FFE"/>
    <w:rsid w:val="00E9496F"/>
    <w:rsid w:val="00E94F8A"/>
    <w:rsid w:val="00E95A88"/>
    <w:rsid w:val="00E9602D"/>
    <w:rsid w:val="00E968CA"/>
    <w:rsid w:val="00E9693C"/>
    <w:rsid w:val="00E97E5E"/>
    <w:rsid w:val="00EA06BF"/>
    <w:rsid w:val="00EA0AA7"/>
    <w:rsid w:val="00EA120B"/>
    <w:rsid w:val="00EA258A"/>
    <w:rsid w:val="00EA283B"/>
    <w:rsid w:val="00EA2C02"/>
    <w:rsid w:val="00EA30F4"/>
    <w:rsid w:val="00EA3477"/>
    <w:rsid w:val="00EA357F"/>
    <w:rsid w:val="00EA3D2A"/>
    <w:rsid w:val="00EA436B"/>
    <w:rsid w:val="00EA4AB8"/>
    <w:rsid w:val="00EA5F0C"/>
    <w:rsid w:val="00EA6E90"/>
    <w:rsid w:val="00EA7A41"/>
    <w:rsid w:val="00EB077B"/>
    <w:rsid w:val="00EB11A6"/>
    <w:rsid w:val="00EB1442"/>
    <w:rsid w:val="00EB16C3"/>
    <w:rsid w:val="00EB1ED7"/>
    <w:rsid w:val="00EB2671"/>
    <w:rsid w:val="00EB2790"/>
    <w:rsid w:val="00EB28C2"/>
    <w:rsid w:val="00EB3881"/>
    <w:rsid w:val="00EB4A33"/>
    <w:rsid w:val="00EB4EA2"/>
    <w:rsid w:val="00EB519C"/>
    <w:rsid w:val="00EB561A"/>
    <w:rsid w:val="00EB74BA"/>
    <w:rsid w:val="00EB781C"/>
    <w:rsid w:val="00EB7C70"/>
    <w:rsid w:val="00EB7F80"/>
    <w:rsid w:val="00EC004B"/>
    <w:rsid w:val="00EC033B"/>
    <w:rsid w:val="00EC0ACA"/>
    <w:rsid w:val="00EC111B"/>
    <w:rsid w:val="00EC121A"/>
    <w:rsid w:val="00EC21BE"/>
    <w:rsid w:val="00EC234B"/>
    <w:rsid w:val="00EC24D5"/>
    <w:rsid w:val="00EC25A2"/>
    <w:rsid w:val="00EC25C8"/>
    <w:rsid w:val="00EC27C6"/>
    <w:rsid w:val="00EC348C"/>
    <w:rsid w:val="00EC4207"/>
    <w:rsid w:val="00EC513C"/>
    <w:rsid w:val="00EC53F1"/>
    <w:rsid w:val="00EC5653"/>
    <w:rsid w:val="00EC71CE"/>
    <w:rsid w:val="00EC7289"/>
    <w:rsid w:val="00ED024B"/>
    <w:rsid w:val="00ED0AF3"/>
    <w:rsid w:val="00ED0E17"/>
    <w:rsid w:val="00ED0E1A"/>
    <w:rsid w:val="00ED0EE6"/>
    <w:rsid w:val="00ED1006"/>
    <w:rsid w:val="00ED1FFF"/>
    <w:rsid w:val="00ED31A7"/>
    <w:rsid w:val="00ED31AB"/>
    <w:rsid w:val="00ED3424"/>
    <w:rsid w:val="00ED4DD2"/>
    <w:rsid w:val="00ED5529"/>
    <w:rsid w:val="00ED5B09"/>
    <w:rsid w:val="00ED77E2"/>
    <w:rsid w:val="00EE02C7"/>
    <w:rsid w:val="00EE04D6"/>
    <w:rsid w:val="00EE262A"/>
    <w:rsid w:val="00EE341E"/>
    <w:rsid w:val="00EE37FE"/>
    <w:rsid w:val="00EE38AA"/>
    <w:rsid w:val="00EE38B6"/>
    <w:rsid w:val="00EE3C0D"/>
    <w:rsid w:val="00EE3E99"/>
    <w:rsid w:val="00EE623C"/>
    <w:rsid w:val="00EE7C48"/>
    <w:rsid w:val="00EF0426"/>
    <w:rsid w:val="00EF16AB"/>
    <w:rsid w:val="00EF18FE"/>
    <w:rsid w:val="00EF1DE1"/>
    <w:rsid w:val="00EF28AE"/>
    <w:rsid w:val="00EF38F4"/>
    <w:rsid w:val="00EF4B60"/>
    <w:rsid w:val="00EF4EC4"/>
    <w:rsid w:val="00EF519B"/>
    <w:rsid w:val="00EF5787"/>
    <w:rsid w:val="00EF5A21"/>
    <w:rsid w:val="00EF5C0F"/>
    <w:rsid w:val="00EF5C1D"/>
    <w:rsid w:val="00EF60D0"/>
    <w:rsid w:val="00EF62D6"/>
    <w:rsid w:val="00EF67F0"/>
    <w:rsid w:val="00EF6FED"/>
    <w:rsid w:val="00EF7456"/>
    <w:rsid w:val="00F00958"/>
    <w:rsid w:val="00F00F78"/>
    <w:rsid w:val="00F01498"/>
    <w:rsid w:val="00F01536"/>
    <w:rsid w:val="00F0176B"/>
    <w:rsid w:val="00F0206A"/>
    <w:rsid w:val="00F02858"/>
    <w:rsid w:val="00F03153"/>
    <w:rsid w:val="00F04C97"/>
    <w:rsid w:val="00F04DE7"/>
    <w:rsid w:val="00F0528D"/>
    <w:rsid w:val="00F058B0"/>
    <w:rsid w:val="00F0610A"/>
    <w:rsid w:val="00F0687B"/>
    <w:rsid w:val="00F0687C"/>
    <w:rsid w:val="00F06C67"/>
    <w:rsid w:val="00F06D84"/>
    <w:rsid w:val="00F06DFD"/>
    <w:rsid w:val="00F071D1"/>
    <w:rsid w:val="00F07533"/>
    <w:rsid w:val="00F07557"/>
    <w:rsid w:val="00F077F4"/>
    <w:rsid w:val="00F07C29"/>
    <w:rsid w:val="00F105A5"/>
    <w:rsid w:val="00F10629"/>
    <w:rsid w:val="00F10B1D"/>
    <w:rsid w:val="00F10C1B"/>
    <w:rsid w:val="00F10C40"/>
    <w:rsid w:val="00F11281"/>
    <w:rsid w:val="00F1222D"/>
    <w:rsid w:val="00F122F0"/>
    <w:rsid w:val="00F12B3C"/>
    <w:rsid w:val="00F13814"/>
    <w:rsid w:val="00F143C5"/>
    <w:rsid w:val="00F1583F"/>
    <w:rsid w:val="00F15A29"/>
    <w:rsid w:val="00F15FA5"/>
    <w:rsid w:val="00F162F5"/>
    <w:rsid w:val="00F166F8"/>
    <w:rsid w:val="00F16FFA"/>
    <w:rsid w:val="00F201D5"/>
    <w:rsid w:val="00F20367"/>
    <w:rsid w:val="00F2047A"/>
    <w:rsid w:val="00F204F9"/>
    <w:rsid w:val="00F209B7"/>
    <w:rsid w:val="00F21558"/>
    <w:rsid w:val="00F220F2"/>
    <w:rsid w:val="00F222BE"/>
    <w:rsid w:val="00F2245E"/>
    <w:rsid w:val="00F22AFC"/>
    <w:rsid w:val="00F22B5C"/>
    <w:rsid w:val="00F231C3"/>
    <w:rsid w:val="00F236DF"/>
    <w:rsid w:val="00F2373B"/>
    <w:rsid w:val="00F2376F"/>
    <w:rsid w:val="00F23D6A"/>
    <w:rsid w:val="00F243D8"/>
    <w:rsid w:val="00F24E38"/>
    <w:rsid w:val="00F25E0E"/>
    <w:rsid w:val="00F25E56"/>
    <w:rsid w:val="00F2770C"/>
    <w:rsid w:val="00F279B0"/>
    <w:rsid w:val="00F30828"/>
    <w:rsid w:val="00F30A7E"/>
    <w:rsid w:val="00F3105E"/>
    <w:rsid w:val="00F31095"/>
    <w:rsid w:val="00F31250"/>
    <w:rsid w:val="00F312B0"/>
    <w:rsid w:val="00F313D6"/>
    <w:rsid w:val="00F31E6D"/>
    <w:rsid w:val="00F3256E"/>
    <w:rsid w:val="00F3303B"/>
    <w:rsid w:val="00F333CD"/>
    <w:rsid w:val="00F34589"/>
    <w:rsid w:val="00F34865"/>
    <w:rsid w:val="00F35817"/>
    <w:rsid w:val="00F35EA7"/>
    <w:rsid w:val="00F36827"/>
    <w:rsid w:val="00F36CBA"/>
    <w:rsid w:val="00F36D35"/>
    <w:rsid w:val="00F36E54"/>
    <w:rsid w:val="00F36FF3"/>
    <w:rsid w:val="00F37CD4"/>
    <w:rsid w:val="00F37F4F"/>
    <w:rsid w:val="00F40191"/>
    <w:rsid w:val="00F406B7"/>
    <w:rsid w:val="00F40E96"/>
    <w:rsid w:val="00F40F0C"/>
    <w:rsid w:val="00F4148B"/>
    <w:rsid w:val="00F4295B"/>
    <w:rsid w:val="00F42D6F"/>
    <w:rsid w:val="00F42FA0"/>
    <w:rsid w:val="00F43B49"/>
    <w:rsid w:val="00F43D60"/>
    <w:rsid w:val="00F444B2"/>
    <w:rsid w:val="00F44979"/>
    <w:rsid w:val="00F44A9E"/>
    <w:rsid w:val="00F44FDD"/>
    <w:rsid w:val="00F4515B"/>
    <w:rsid w:val="00F470A6"/>
    <w:rsid w:val="00F4753C"/>
    <w:rsid w:val="00F4766C"/>
    <w:rsid w:val="00F47D6F"/>
    <w:rsid w:val="00F5060E"/>
    <w:rsid w:val="00F50687"/>
    <w:rsid w:val="00F507D1"/>
    <w:rsid w:val="00F5162F"/>
    <w:rsid w:val="00F519CE"/>
    <w:rsid w:val="00F51A46"/>
    <w:rsid w:val="00F51A72"/>
    <w:rsid w:val="00F51AC5"/>
    <w:rsid w:val="00F51ADA"/>
    <w:rsid w:val="00F52452"/>
    <w:rsid w:val="00F5304E"/>
    <w:rsid w:val="00F533DE"/>
    <w:rsid w:val="00F5411C"/>
    <w:rsid w:val="00F54267"/>
    <w:rsid w:val="00F543AB"/>
    <w:rsid w:val="00F55508"/>
    <w:rsid w:val="00F556F4"/>
    <w:rsid w:val="00F55FD5"/>
    <w:rsid w:val="00F5643F"/>
    <w:rsid w:val="00F56B22"/>
    <w:rsid w:val="00F60203"/>
    <w:rsid w:val="00F607C5"/>
    <w:rsid w:val="00F609C1"/>
    <w:rsid w:val="00F60DEA"/>
    <w:rsid w:val="00F62354"/>
    <w:rsid w:val="00F62932"/>
    <w:rsid w:val="00F62EF3"/>
    <w:rsid w:val="00F6302A"/>
    <w:rsid w:val="00F630C2"/>
    <w:rsid w:val="00F63950"/>
    <w:rsid w:val="00F63AF9"/>
    <w:rsid w:val="00F64397"/>
    <w:rsid w:val="00F64C2B"/>
    <w:rsid w:val="00F64D3E"/>
    <w:rsid w:val="00F64D7F"/>
    <w:rsid w:val="00F651BE"/>
    <w:rsid w:val="00F652E4"/>
    <w:rsid w:val="00F65DF0"/>
    <w:rsid w:val="00F65EA0"/>
    <w:rsid w:val="00F66679"/>
    <w:rsid w:val="00F6738D"/>
    <w:rsid w:val="00F67C9B"/>
    <w:rsid w:val="00F67D79"/>
    <w:rsid w:val="00F67F53"/>
    <w:rsid w:val="00F67FDD"/>
    <w:rsid w:val="00F703BE"/>
    <w:rsid w:val="00F711FA"/>
    <w:rsid w:val="00F712E2"/>
    <w:rsid w:val="00F71D57"/>
    <w:rsid w:val="00F71E10"/>
    <w:rsid w:val="00F71F69"/>
    <w:rsid w:val="00F727C2"/>
    <w:rsid w:val="00F72B72"/>
    <w:rsid w:val="00F7348A"/>
    <w:rsid w:val="00F74AD1"/>
    <w:rsid w:val="00F74BB9"/>
    <w:rsid w:val="00F75068"/>
    <w:rsid w:val="00F75582"/>
    <w:rsid w:val="00F75E70"/>
    <w:rsid w:val="00F76EFA"/>
    <w:rsid w:val="00F774E2"/>
    <w:rsid w:val="00F77FF0"/>
    <w:rsid w:val="00F800C6"/>
    <w:rsid w:val="00F800F9"/>
    <w:rsid w:val="00F803DC"/>
    <w:rsid w:val="00F804BE"/>
    <w:rsid w:val="00F80D19"/>
    <w:rsid w:val="00F8110D"/>
    <w:rsid w:val="00F81111"/>
    <w:rsid w:val="00F814EA"/>
    <w:rsid w:val="00F817CE"/>
    <w:rsid w:val="00F81A09"/>
    <w:rsid w:val="00F82941"/>
    <w:rsid w:val="00F82D05"/>
    <w:rsid w:val="00F82DFD"/>
    <w:rsid w:val="00F836D9"/>
    <w:rsid w:val="00F8389E"/>
    <w:rsid w:val="00F8456C"/>
    <w:rsid w:val="00F859D8"/>
    <w:rsid w:val="00F85CBA"/>
    <w:rsid w:val="00F86192"/>
    <w:rsid w:val="00F868F5"/>
    <w:rsid w:val="00F86E2E"/>
    <w:rsid w:val="00F87611"/>
    <w:rsid w:val="00F87616"/>
    <w:rsid w:val="00F900B0"/>
    <w:rsid w:val="00F9056A"/>
    <w:rsid w:val="00F9072C"/>
    <w:rsid w:val="00F90AE5"/>
    <w:rsid w:val="00F90F44"/>
    <w:rsid w:val="00F90F8D"/>
    <w:rsid w:val="00F913B5"/>
    <w:rsid w:val="00F91777"/>
    <w:rsid w:val="00F92782"/>
    <w:rsid w:val="00F92AF4"/>
    <w:rsid w:val="00F93AA9"/>
    <w:rsid w:val="00F9684C"/>
    <w:rsid w:val="00F96985"/>
    <w:rsid w:val="00F96999"/>
    <w:rsid w:val="00F973BD"/>
    <w:rsid w:val="00F97838"/>
    <w:rsid w:val="00FA0151"/>
    <w:rsid w:val="00FA05B0"/>
    <w:rsid w:val="00FA0D36"/>
    <w:rsid w:val="00FA11AF"/>
    <w:rsid w:val="00FA2A4E"/>
    <w:rsid w:val="00FA2BB3"/>
    <w:rsid w:val="00FA3B55"/>
    <w:rsid w:val="00FA456C"/>
    <w:rsid w:val="00FA4593"/>
    <w:rsid w:val="00FA4756"/>
    <w:rsid w:val="00FA4764"/>
    <w:rsid w:val="00FA4941"/>
    <w:rsid w:val="00FA49DD"/>
    <w:rsid w:val="00FA5A1D"/>
    <w:rsid w:val="00FA5E6F"/>
    <w:rsid w:val="00FA68D9"/>
    <w:rsid w:val="00FA691E"/>
    <w:rsid w:val="00FA6A94"/>
    <w:rsid w:val="00FA73AE"/>
    <w:rsid w:val="00FA7583"/>
    <w:rsid w:val="00FB0936"/>
    <w:rsid w:val="00FB1859"/>
    <w:rsid w:val="00FB1ED2"/>
    <w:rsid w:val="00FB254F"/>
    <w:rsid w:val="00FB29E0"/>
    <w:rsid w:val="00FB2B77"/>
    <w:rsid w:val="00FB3104"/>
    <w:rsid w:val="00FB3312"/>
    <w:rsid w:val="00FB342A"/>
    <w:rsid w:val="00FB377F"/>
    <w:rsid w:val="00FB3837"/>
    <w:rsid w:val="00FB41FF"/>
    <w:rsid w:val="00FB4C80"/>
    <w:rsid w:val="00FB4E81"/>
    <w:rsid w:val="00FB58AB"/>
    <w:rsid w:val="00FB678E"/>
    <w:rsid w:val="00FB6A6A"/>
    <w:rsid w:val="00FB70D9"/>
    <w:rsid w:val="00FC00F8"/>
    <w:rsid w:val="00FC09C1"/>
    <w:rsid w:val="00FC16A9"/>
    <w:rsid w:val="00FC1943"/>
    <w:rsid w:val="00FC19DD"/>
    <w:rsid w:val="00FC1DA0"/>
    <w:rsid w:val="00FC38AB"/>
    <w:rsid w:val="00FC3B3D"/>
    <w:rsid w:val="00FC3F71"/>
    <w:rsid w:val="00FC44D8"/>
    <w:rsid w:val="00FC4CE0"/>
    <w:rsid w:val="00FC515E"/>
    <w:rsid w:val="00FC63E3"/>
    <w:rsid w:val="00FC6999"/>
    <w:rsid w:val="00FC71E7"/>
    <w:rsid w:val="00FC7429"/>
    <w:rsid w:val="00FD07F6"/>
    <w:rsid w:val="00FD1A4B"/>
    <w:rsid w:val="00FD1EC8"/>
    <w:rsid w:val="00FD2FC8"/>
    <w:rsid w:val="00FD3CDC"/>
    <w:rsid w:val="00FD47ED"/>
    <w:rsid w:val="00FD5A43"/>
    <w:rsid w:val="00FD69B1"/>
    <w:rsid w:val="00FD6C50"/>
    <w:rsid w:val="00FD7254"/>
    <w:rsid w:val="00FD74DB"/>
    <w:rsid w:val="00FD7660"/>
    <w:rsid w:val="00FD7848"/>
    <w:rsid w:val="00FE0655"/>
    <w:rsid w:val="00FE1B36"/>
    <w:rsid w:val="00FE1CE9"/>
    <w:rsid w:val="00FE2365"/>
    <w:rsid w:val="00FE2AEE"/>
    <w:rsid w:val="00FE2B32"/>
    <w:rsid w:val="00FE2C19"/>
    <w:rsid w:val="00FE37D7"/>
    <w:rsid w:val="00FE39E2"/>
    <w:rsid w:val="00FE4090"/>
    <w:rsid w:val="00FE4C7B"/>
    <w:rsid w:val="00FE5016"/>
    <w:rsid w:val="00FE5B1C"/>
    <w:rsid w:val="00FE5EC8"/>
    <w:rsid w:val="00FE63A1"/>
    <w:rsid w:val="00FE63D2"/>
    <w:rsid w:val="00FE6DBC"/>
    <w:rsid w:val="00FE7336"/>
    <w:rsid w:val="00FE766A"/>
    <w:rsid w:val="00FE787C"/>
    <w:rsid w:val="00FE7CFD"/>
    <w:rsid w:val="00FF0514"/>
    <w:rsid w:val="00FF0B22"/>
    <w:rsid w:val="00FF1212"/>
    <w:rsid w:val="00FF167D"/>
    <w:rsid w:val="00FF1C28"/>
    <w:rsid w:val="00FF2A23"/>
    <w:rsid w:val="00FF3467"/>
    <w:rsid w:val="00FF3883"/>
    <w:rsid w:val="00FF45A5"/>
    <w:rsid w:val="00FF4B85"/>
    <w:rsid w:val="00FF4DEF"/>
    <w:rsid w:val="00FF4F75"/>
    <w:rsid w:val="00FF5409"/>
    <w:rsid w:val="00FF5991"/>
    <w:rsid w:val="00FF5C91"/>
    <w:rsid w:val="00FF638A"/>
    <w:rsid w:val="00FF69E7"/>
    <w:rsid w:val="00FF6A0B"/>
    <w:rsid w:val="00FF6F11"/>
    <w:rsid w:val="027F99C6"/>
    <w:rsid w:val="0564EAA4"/>
    <w:rsid w:val="05901BBA"/>
    <w:rsid w:val="06996AB2"/>
    <w:rsid w:val="0DCC883E"/>
    <w:rsid w:val="0EDB275B"/>
    <w:rsid w:val="0F6D56EC"/>
    <w:rsid w:val="1273E64C"/>
    <w:rsid w:val="1A1F4DCB"/>
    <w:rsid w:val="1A93BFAB"/>
    <w:rsid w:val="1BE824E3"/>
    <w:rsid w:val="1DACF7B2"/>
    <w:rsid w:val="293B322F"/>
    <w:rsid w:val="2B21257B"/>
    <w:rsid w:val="3E0E4FA0"/>
    <w:rsid w:val="3E8FFC78"/>
    <w:rsid w:val="3EC284FD"/>
    <w:rsid w:val="3F15D0D5"/>
    <w:rsid w:val="4F0412B2"/>
    <w:rsid w:val="544A0FBE"/>
    <w:rsid w:val="54AC163A"/>
    <w:rsid w:val="5543129D"/>
    <w:rsid w:val="5C3C90BE"/>
    <w:rsid w:val="5C5F05C8"/>
    <w:rsid w:val="5E23B102"/>
    <w:rsid w:val="607013CF"/>
    <w:rsid w:val="680E1CB9"/>
    <w:rsid w:val="68A1E051"/>
    <w:rsid w:val="6CAE114D"/>
    <w:rsid w:val="6CDBAC66"/>
    <w:rsid w:val="6FA67C9C"/>
    <w:rsid w:val="742FFF9D"/>
    <w:rsid w:val="7559A3A1"/>
    <w:rsid w:val="75E009CA"/>
    <w:rsid w:val="785117EC"/>
    <w:rsid w:val="7A59225C"/>
    <w:rsid w:val="7BD0466D"/>
    <w:rsid w:val="7BF4F2BD"/>
    <w:rsid w:val="7C294D86"/>
    <w:rsid w:val="7D4EC439"/>
    <w:rsid w:val="7DF7C8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a1">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69626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noProof/>
      <w:lang w:eastAsia="ja-JP"/>
    </w:rPr>
  </w:style>
  <w:style w:type="paragraph" w:customStyle="1" w:styleId="Figure">
    <w:name w:val="Figure"/>
    <w:basedOn w:val="a1"/>
    <w:next w:val="a5"/>
    <w:locked/>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locked/>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locked/>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locked/>
    <w:rsid w:val="009E35DB"/>
    <w:pPr>
      <w:numPr>
        <w:numId w:val="1"/>
      </w:numPr>
    </w:pPr>
  </w:style>
  <w:style w:type="paragraph" w:styleId="ad">
    <w:name w:val="Balloon Text"/>
    <w:basedOn w:val="a1"/>
    <w:link w:val="Char3"/>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jc w:val="both"/>
    </w:pPr>
    <w:rPr>
      <w:lang w:eastAsia="zh-CN"/>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locked/>
    <w:rsid w:val="00230D18"/>
    <w:rPr>
      <w:rFonts w:ascii="Times New Roman" w:hAnsi="Times New Roman"/>
    </w:rPr>
  </w:style>
  <w:style w:type="paragraph" w:customStyle="1" w:styleId="B2">
    <w:name w:val="B2"/>
    <w:basedOn w:val="24"/>
    <w:link w:val="B2Char"/>
    <w:locked/>
    <w:rsid w:val="00230D18"/>
    <w:rPr>
      <w:rFonts w:ascii="Times New Roman" w:hAnsi="Times New Roman"/>
    </w:rPr>
  </w:style>
  <w:style w:type="paragraph" w:customStyle="1" w:styleId="B3">
    <w:name w:val="B3"/>
    <w:basedOn w:val="33"/>
    <w:link w:val="B3Char2"/>
    <w:locked/>
    <w:rsid w:val="00230D18"/>
    <w:rPr>
      <w:rFonts w:ascii="Times New Roman" w:hAnsi="Times New Roman"/>
    </w:rPr>
  </w:style>
  <w:style w:type="paragraph" w:customStyle="1" w:styleId="B4">
    <w:name w:val="B4"/>
    <w:basedOn w:val="42"/>
    <w:link w:val="B4Char"/>
    <w:locked/>
    <w:rsid w:val="00230D18"/>
    <w:rPr>
      <w:rFonts w:ascii="Times New Roman" w:hAnsi="Times New Roman"/>
    </w:rPr>
  </w:style>
  <w:style w:type="paragraph" w:customStyle="1" w:styleId="Proposal">
    <w:name w:val="Proposal"/>
    <w:basedOn w:val="a8"/>
    <w:link w:val="ProposalChar"/>
    <w:qFormat/>
    <w:rsid w:val="00A04F49"/>
    <w:pPr>
      <w:numPr>
        <w:numId w:val="2"/>
      </w:numPr>
      <w:tabs>
        <w:tab w:val="clear" w:pos="1304"/>
        <w:tab w:val="left" w:pos="1701"/>
      </w:tabs>
      <w:ind w:left="1701" w:hanging="1701"/>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locked/>
    <w:rsid w:val="00230D18"/>
    <w:rPr>
      <w:rFonts w:ascii="Times New Roman" w:hAnsi="Times New Roman"/>
    </w:rPr>
  </w:style>
  <w:style w:type="paragraph" w:customStyle="1" w:styleId="EX">
    <w:name w:val="EX"/>
    <w:basedOn w:val="a1"/>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a1"/>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a1"/>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1"/>
    <w:next w:val="a1"/>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a1"/>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locked/>
    <w:rsid w:val="008D00A5"/>
    <w:pPr>
      <w:numPr>
        <w:numId w:val="5"/>
      </w:numPr>
      <w:spacing w:before="40" w:after="0"/>
    </w:pPr>
    <w:rPr>
      <w:rFonts w:eastAsia="MS Mincho"/>
      <w:b/>
      <w:szCs w:val="24"/>
      <w:lang w:eastAsia="en-GB"/>
    </w:rPr>
  </w:style>
  <w:style w:type="character" w:styleId="af5">
    <w:name w:val="Emphasis"/>
    <w:qFormat/>
    <w:rsid w:val="008D00A5"/>
    <w:rPr>
      <w:i/>
      <w:iCs/>
    </w:rPr>
  </w:style>
  <w:style w:type="paragraph" w:customStyle="1" w:styleId="FigureTitle">
    <w:name w:val="Figure_Title"/>
    <w:basedOn w:val="a1"/>
    <w:next w:val="a1"/>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locked/>
    <w:rsid w:val="008D00A5"/>
    <w:rPr>
      <w:i/>
      <w:color w:val="0000FF"/>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locked/>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List Paragraph1"/>
    <w:basedOn w:val="a1"/>
    <w:link w:val="Char7"/>
    <w:uiPriority w:val="34"/>
    <w:qFormat/>
    <w:rsid w:val="008D00A5"/>
    <w:pPr>
      <w:spacing w:after="0"/>
      <w:ind w:left="720"/>
    </w:pPr>
    <w:rPr>
      <w:rFonts w:ascii="Calibri" w:eastAsia="Calibri" w:hAnsi="Calibri"/>
      <w:sz w:val="22"/>
      <w:lang w:val="x-none"/>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7"/>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locked/>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a1"/>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c">
    <w:name w:val="Intense Emphasis"/>
    <w:basedOn w:val="a2"/>
    <w:uiPriority w:val="21"/>
    <w:qFormat/>
    <w:rsid w:val="00721B32"/>
    <w:rPr>
      <w:i/>
      <w:iCs/>
      <w:color w:val="4472C4" w:themeColor="accent1"/>
    </w:rPr>
  </w:style>
  <w:style w:type="character" w:customStyle="1" w:styleId="ui-provider">
    <w:name w:val="ui-provider"/>
    <w:basedOn w:val="a2"/>
    <w:rsid w:val="000C66FC"/>
  </w:style>
  <w:style w:type="character" w:customStyle="1" w:styleId="Mention">
    <w:name w:val="Mention"/>
    <w:basedOn w:val="a2"/>
    <w:uiPriority w:val="99"/>
    <w:unhideWhenUsed/>
    <w:rsid w:val="00F07557"/>
    <w:rPr>
      <w:color w:val="2B579A"/>
      <w:shd w:val="clear" w:color="auto" w:fill="E1DFDD"/>
    </w:rPr>
  </w:style>
  <w:style w:type="paragraph" w:styleId="afd">
    <w:name w:val="Revision"/>
    <w:hidden/>
    <w:uiPriority w:val="99"/>
    <w:semiHidden/>
    <w:rsid w:val="005D2DF4"/>
    <w:rPr>
      <w:rFonts w:ascii="Arial" w:eastAsiaTheme="minorHAnsi" w:hAnsi="Arial" w:cstheme="minorBidi"/>
      <w:szCs w:val="22"/>
      <w:lang w:val="en-US" w:eastAsia="en-US"/>
    </w:rPr>
  </w:style>
  <w:style w:type="character" w:customStyle="1" w:styleId="UnresolvedMention">
    <w:name w:val="Unresolved Mention"/>
    <w:basedOn w:val="a2"/>
    <w:uiPriority w:val="99"/>
    <w:unhideWhenUsed/>
    <w:rsid w:val="00D45B04"/>
    <w:rPr>
      <w:color w:val="605E5C"/>
      <w:shd w:val="clear" w:color="auto" w:fill="E1DFDD"/>
    </w:rPr>
  </w:style>
  <w:style w:type="paragraph" w:styleId="afe">
    <w:name w:val="Normal (Web)"/>
    <w:basedOn w:val="a1"/>
    <w:uiPriority w:val="99"/>
    <w:unhideWhenUsed/>
    <w:rsid w:val="00F333CD"/>
    <w:pPr>
      <w:spacing w:before="100" w:beforeAutospacing="1" w:after="100" w:afterAutospacing="1" w:line="240" w:lineRule="auto"/>
    </w:pPr>
    <w:rPr>
      <w:rFonts w:ascii="Times New Roman" w:eastAsia="Times New Roman" w:hAnsi="Times New Roman" w:cs="Times New Roman"/>
      <w:sz w:val="24"/>
      <w:szCs w:val="24"/>
    </w:rPr>
  </w:style>
  <w:style w:type="paragraph" w:styleId="aff">
    <w:name w:val="No Spacing"/>
    <w:uiPriority w:val="1"/>
    <w:qFormat/>
    <w:rsid w:val="000B278B"/>
    <w:rPr>
      <w:rFonts w:ascii="Arial" w:eastAsiaTheme="minorHAnsi" w:hAnsi="Arial" w:cstheme="minorBidi"/>
      <w:szCs w:val="22"/>
      <w:lang w:val="en-US" w:eastAsia="en-US"/>
    </w:rPr>
  </w:style>
  <w:style w:type="character" w:customStyle="1" w:styleId="ProposalChar">
    <w:name w:val="Proposal Char"/>
    <w:basedOn w:val="a2"/>
    <w:link w:val="Proposal"/>
    <w:rsid w:val="00177916"/>
    <w:rPr>
      <w:rFonts w:ascii="Arial" w:eastAsiaTheme="minorHAnsi" w:hAnsi="Arial" w:cstheme="minorBidi"/>
      <w:b/>
      <w:bCs/>
      <w:szCs w:val="22"/>
      <w:lang w:val="en-US" w:eastAsia="zh-CN"/>
    </w:rPr>
  </w:style>
  <w:style w:type="paragraph" w:styleId="TOC">
    <w:name w:val="TOC Heading"/>
    <w:basedOn w:val="1"/>
    <w:next w:val="a1"/>
    <w:uiPriority w:val="39"/>
    <w:unhideWhenUsed/>
    <w:qFormat/>
    <w:rsid w:val="00391DC5"/>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a1">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69626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noProof/>
      <w:lang w:eastAsia="ja-JP"/>
    </w:rPr>
  </w:style>
  <w:style w:type="paragraph" w:customStyle="1" w:styleId="Figure">
    <w:name w:val="Figure"/>
    <w:basedOn w:val="a1"/>
    <w:next w:val="a5"/>
    <w:locked/>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locked/>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locked/>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locked/>
    <w:rsid w:val="009E35DB"/>
    <w:pPr>
      <w:numPr>
        <w:numId w:val="1"/>
      </w:numPr>
    </w:pPr>
  </w:style>
  <w:style w:type="paragraph" w:styleId="ad">
    <w:name w:val="Balloon Text"/>
    <w:basedOn w:val="a1"/>
    <w:link w:val="Char3"/>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jc w:val="both"/>
    </w:pPr>
    <w:rPr>
      <w:lang w:eastAsia="zh-CN"/>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locked/>
    <w:rsid w:val="00230D18"/>
    <w:rPr>
      <w:rFonts w:ascii="Times New Roman" w:hAnsi="Times New Roman"/>
    </w:rPr>
  </w:style>
  <w:style w:type="paragraph" w:customStyle="1" w:styleId="B2">
    <w:name w:val="B2"/>
    <w:basedOn w:val="24"/>
    <w:link w:val="B2Char"/>
    <w:locked/>
    <w:rsid w:val="00230D18"/>
    <w:rPr>
      <w:rFonts w:ascii="Times New Roman" w:hAnsi="Times New Roman"/>
    </w:rPr>
  </w:style>
  <w:style w:type="paragraph" w:customStyle="1" w:styleId="B3">
    <w:name w:val="B3"/>
    <w:basedOn w:val="33"/>
    <w:link w:val="B3Char2"/>
    <w:locked/>
    <w:rsid w:val="00230D18"/>
    <w:rPr>
      <w:rFonts w:ascii="Times New Roman" w:hAnsi="Times New Roman"/>
    </w:rPr>
  </w:style>
  <w:style w:type="paragraph" w:customStyle="1" w:styleId="B4">
    <w:name w:val="B4"/>
    <w:basedOn w:val="42"/>
    <w:link w:val="B4Char"/>
    <w:locked/>
    <w:rsid w:val="00230D18"/>
    <w:rPr>
      <w:rFonts w:ascii="Times New Roman" w:hAnsi="Times New Roman"/>
    </w:rPr>
  </w:style>
  <w:style w:type="paragraph" w:customStyle="1" w:styleId="Proposal">
    <w:name w:val="Proposal"/>
    <w:basedOn w:val="a8"/>
    <w:link w:val="ProposalChar"/>
    <w:qFormat/>
    <w:rsid w:val="00A04F49"/>
    <w:pPr>
      <w:numPr>
        <w:numId w:val="2"/>
      </w:numPr>
      <w:tabs>
        <w:tab w:val="clear" w:pos="1304"/>
        <w:tab w:val="left" w:pos="1701"/>
      </w:tabs>
      <w:ind w:left="1701" w:hanging="1701"/>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locked/>
    <w:rsid w:val="00230D18"/>
    <w:rPr>
      <w:rFonts w:ascii="Times New Roman" w:hAnsi="Times New Roman"/>
    </w:rPr>
  </w:style>
  <w:style w:type="paragraph" w:customStyle="1" w:styleId="EX">
    <w:name w:val="EX"/>
    <w:basedOn w:val="a1"/>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a1"/>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a1"/>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1"/>
    <w:next w:val="a1"/>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a1"/>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locked/>
    <w:rsid w:val="008D00A5"/>
    <w:pPr>
      <w:numPr>
        <w:numId w:val="5"/>
      </w:numPr>
      <w:spacing w:before="40" w:after="0"/>
    </w:pPr>
    <w:rPr>
      <w:rFonts w:eastAsia="MS Mincho"/>
      <w:b/>
      <w:szCs w:val="24"/>
      <w:lang w:eastAsia="en-GB"/>
    </w:rPr>
  </w:style>
  <w:style w:type="character" w:styleId="af5">
    <w:name w:val="Emphasis"/>
    <w:qFormat/>
    <w:rsid w:val="008D00A5"/>
    <w:rPr>
      <w:i/>
      <w:iCs/>
    </w:rPr>
  </w:style>
  <w:style w:type="paragraph" w:customStyle="1" w:styleId="FigureTitle">
    <w:name w:val="Figure_Title"/>
    <w:basedOn w:val="a1"/>
    <w:next w:val="a1"/>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locked/>
    <w:rsid w:val="008D00A5"/>
    <w:rPr>
      <w:i/>
      <w:color w:val="0000FF"/>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locked/>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List Paragraph1"/>
    <w:basedOn w:val="a1"/>
    <w:link w:val="Char7"/>
    <w:uiPriority w:val="34"/>
    <w:qFormat/>
    <w:rsid w:val="008D00A5"/>
    <w:pPr>
      <w:spacing w:after="0"/>
      <w:ind w:left="720"/>
    </w:pPr>
    <w:rPr>
      <w:rFonts w:ascii="Calibri" w:eastAsia="Calibri" w:hAnsi="Calibri"/>
      <w:sz w:val="22"/>
      <w:lang w:val="x-none"/>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7"/>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locked/>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a1"/>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c">
    <w:name w:val="Intense Emphasis"/>
    <w:basedOn w:val="a2"/>
    <w:uiPriority w:val="21"/>
    <w:qFormat/>
    <w:rsid w:val="00721B32"/>
    <w:rPr>
      <w:i/>
      <w:iCs/>
      <w:color w:val="4472C4" w:themeColor="accent1"/>
    </w:rPr>
  </w:style>
  <w:style w:type="character" w:customStyle="1" w:styleId="ui-provider">
    <w:name w:val="ui-provider"/>
    <w:basedOn w:val="a2"/>
    <w:rsid w:val="000C66FC"/>
  </w:style>
  <w:style w:type="character" w:customStyle="1" w:styleId="Mention">
    <w:name w:val="Mention"/>
    <w:basedOn w:val="a2"/>
    <w:uiPriority w:val="99"/>
    <w:unhideWhenUsed/>
    <w:rsid w:val="00F07557"/>
    <w:rPr>
      <w:color w:val="2B579A"/>
      <w:shd w:val="clear" w:color="auto" w:fill="E1DFDD"/>
    </w:rPr>
  </w:style>
  <w:style w:type="paragraph" w:styleId="afd">
    <w:name w:val="Revision"/>
    <w:hidden/>
    <w:uiPriority w:val="99"/>
    <w:semiHidden/>
    <w:rsid w:val="005D2DF4"/>
    <w:rPr>
      <w:rFonts w:ascii="Arial" w:eastAsiaTheme="minorHAnsi" w:hAnsi="Arial" w:cstheme="minorBidi"/>
      <w:szCs w:val="22"/>
      <w:lang w:val="en-US" w:eastAsia="en-US"/>
    </w:rPr>
  </w:style>
  <w:style w:type="character" w:customStyle="1" w:styleId="UnresolvedMention">
    <w:name w:val="Unresolved Mention"/>
    <w:basedOn w:val="a2"/>
    <w:uiPriority w:val="99"/>
    <w:unhideWhenUsed/>
    <w:rsid w:val="00D45B04"/>
    <w:rPr>
      <w:color w:val="605E5C"/>
      <w:shd w:val="clear" w:color="auto" w:fill="E1DFDD"/>
    </w:rPr>
  </w:style>
  <w:style w:type="paragraph" w:styleId="afe">
    <w:name w:val="Normal (Web)"/>
    <w:basedOn w:val="a1"/>
    <w:uiPriority w:val="99"/>
    <w:unhideWhenUsed/>
    <w:rsid w:val="00F333CD"/>
    <w:pPr>
      <w:spacing w:before="100" w:beforeAutospacing="1" w:after="100" w:afterAutospacing="1" w:line="240" w:lineRule="auto"/>
    </w:pPr>
    <w:rPr>
      <w:rFonts w:ascii="Times New Roman" w:eastAsia="Times New Roman" w:hAnsi="Times New Roman" w:cs="Times New Roman"/>
      <w:sz w:val="24"/>
      <w:szCs w:val="24"/>
    </w:rPr>
  </w:style>
  <w:style w:type="paragraph" w:styleId="aff">
    <w:name w:val="No Spacing"/>
    <w:uiPriority w:val="1"/>
    <w:qFormat/>
    <w:rsid w:val="000B278B"/>
    <w:rPr>
      <w:rFonts w:ascii="Arial" w:eastAsiaTheme="minorHAnsi" w:hAnsi="Arial" w:cstheme="minorBidi"/>
      <w:szCs w:val="22"/>
      <w:lang w:val="en-US" w:eastAsia="en-US"/>
    </w:rPr>
  </w:style>
  <w:style w:type="character" w:customStyle="1" w:styleId="ProposalChar">
    <w:name w:val="Proposal Char"/>
    <w:basedOn w:val="a2"/>
    <w:link w:val="Proposal"/>
    <w:rsid w:val="00177916"/>
    <w:rPr>
      <w:rFonts w:ascii="Arial" w:eastAsiaTheme="minorHAnsi" w:hAnsi="Arial" w:cstheme="minorBidi"/>
      <w:b/>
      <w:bCs/>
      <w:szCs w:val="22"/>
      <w:lang w:val="en-US" w:eastAsia="zh-CN"/>
    </w:rPr>
  </w:style>
  <w:style w:type="paragraph" w:styleId="TOC">
    <w:name w:val="TOC Heading"/>
    <w:basedOn w:val="1"/>
    <w:next w:val="a1"/>
    <w:uiPriority w:val="39"/>
    <w:unhideWhenUsed/>
    <w:qFormat/>
    <w:rsid w:val="00391DC5"/>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43723">
      <w:bodyDiv w:val="1"/>
      <w:marLeft w:val="0"/>
      <w:marRight w:val="0"/>
      <w:marTop w:val="0"/>
      <w:marBottom w:val="0"/>
      <w:divBdr>
        <w:top w:val="none" w:sz="0" w:space="0" w:color="auto"/>
        <w:left w:val="none" w:sz="0" w:space="0" w:color="auto"/>
        <w:bottom w:val="none" w:sz="0" w:space="0" w:color="auto"/>
        <w:right w:val="none" w:sz="0" w:space="0" w:color="auto"/>
      </w:divBdr>
    </w:div>
    <w:div w:id="204758559">
      <w:bodyDiv w:val="1"/>
      <w:marLeft w:val="0"/>
      <w:marRight w:val="0"/>
      <w:marTop w:val="0"/>
      <w:marBottom w:val="0"/>
      <w:divBdr>
        <w:top w:val="none" w:sz="0" w:space="0" w:color="auto"/>
        <w:left w:val="none" w:sz="0" w:space="0" w:color="auto"/>
        <w:bottom w:val="none" w:sz="0" w:space="0" w:color="auto"/>
        <w:right w:val="none" w:sz="0" w:space="0" w:color="auto"/>
      </w:divBdr>
      <w:divsChild>
        <w:div w:id="2094277364">
          <w:marLeft w:val="850"/>
          <w:marRight w:val="0"/>
          <w:marTop w:val="60"/>
          <w:marBottom w:val="0"/>
          <w:divBdr>
            <w:top w:val="none" w:sz="0" w:space="0" w:color="auto"/>
            <w:left w:val="none" w:sz="0" w:space="0" w:color="auto"/>
            <w:bottom w:val="none" w:sz="0" w:space="0" w:color="auto"/>
            <w:right w:val="none" w:sz="0" w:space="0" w:color="auto"/>
          </w:divBdr>
        </w:div>
      </w:divsChild>
    </w:div>
    <w:div w:id="300768700">
      <w:bodyDiv w:val="1"/>
      <w:marLeft w:val="0"/>
      <w:marRight w:val="0"/>
      <w:marTop w:val="0"/>
      <w:marBottom w:val="0"/>
      <w:divBdr>
        <w:top w:val="none" w:sz="0" w:space="0" w:color="auto"/>
        <w:left w:val="none" w:sz="0" w:space="0" w:color="auto"/>
        <w:bottom w:val="none" w:sz="0" w:space="0" w:color="auto"/>
        <w:right w:val="none" w:sz="0" w:space="0" w:color="auto"/>
      </w:divBdr>
    </w:div>
    <w:div w:id="309596910">
      <w:bodyDiv w:val="1"/>
      <w:marLeft w:val="0"/>
      <w:marRight w:val="0"/>
      <w:marTop w:val="0"/>
      <w:marBottom w:val="0"/>
      <w:divBdr>
        <w:top w:val="none" w:sz="0" w:space="0" w:color="auto"/>
        <w:left w:val="none" w:sz="0" w:space="0" w:color="auto"/>
        <w:bottom w:val="none" w:sz="0" w:space="0" w:color="auto"/>
        <w:right w:val="none" w:sz="0" w:space="0" w:color="auto"/>
      </w:divBdr>
      <w:divsChild>
        <w:div w:id="207838138">
          <w:marLeft w:val="1123"/>
          <w:marRight w:val="0"/>
          <w:marTop w:val="60"/>
          <w:marBottom w:val="0"/>
          <w:divBdr>
            <w:top w:val="none" w:sz="0" w:space="0" w:color="auto"/>
            <w:left w:val="none" w:sz="0" w:space="0" w:color="auto"/>
            <w:bottom w:val="none" w:sz="0" w:space="0" w:color="auto"/>
            <w:right w:val="none" w:sz="0" w:space="0" w:color="auto"/>
          </w:divBdr>
        </w:div>
        <w:div w:id="891040007">
          <w:marLeft w:val="547"/>
          <w:marRight w:val="0"/>
          <w:marTop w:val="60"/>
          <w:marBottom w:val="0"/>
          <w:divBdr>
            <w:top w:val="none" w:sz="0" w:space="0" w:color="auto"/>
            <w:left w:val="none" w:sz="0" w:space="0" w:color="auto"/>
            <w:bottom w:val="none" w:sz="0" w:space="0" w:color="auto"/>
            <w:right w:val="none" w:sz="0" w:space="0" w:color="auto"/>
          </w:divBdr>
        </w:div>
        <w:div w:id="1410276026">
          <w:marLeft w:val="1123"/>
          <w:marRight w:val="0"/>
          <w:marTop w:val="60"/>
          <w:marBottom w:val="0"/>
          <w:divBdr>
            <w:top w:val="none" w:sz="0" w:space="0" w:color="auto"/>
            <w:left w:val="none" w:sz="0" w:space="0" w:color="auto"/>
            <w:bottom w:val="none" w:sz="0" w:space="0" w:color="auto"/>
            <w:right w:val="none" w:sz="0" w:space="0" w:color="auto"/>
          </w:divBdr>
        </w:div>
        <w:div w:id="1832867036">
          <w:marLeft w:val="1123"/>
          <w:marRight w:val="0"/>
          <w:marTop w:val="60"/>
          <w:marBottom w:val="0"/>
          <w:divBdr>
            <w:top w:val="none" w:sz="0" w:space="0" w:color="auto"/>
            <w:left w:val="none" w:sz="0" w:space="0" w:color="auto"/>
            <w:bottom w:val="none" w:sz="0" w:space="0" w:color="auto"/>
            <w:right w:val="none" w:sz="0" w:space="0" w:color="auto"/>
          </w:divBdr>
        </w:div>
      </w:divsChild>
    </w:div>
    <w:div w:id="395131090">
      <w:bodyDiv w:val="1"/>
      <w:marLeft w:val="0"/>
      <w:marRight w:val="0"/>
      <w:marTop w:val="0"/>
      <w:marBottom w:val="0"/>
      <w:divBdr>
        <w:top w:val="none" w:sz="0" w:space="0" w:color="auto"/>
        <w:left w:val="none" w:sz="0" w:space="0" w:color="auto"/>
        <w:bottom w:val="none" w:sz="0" w:space="0" w:color="auto"/>
        <w:right w:val="none" w:sz="0" w:space="0" w:color="auto"/>
      </w:divBdr>
    </w:div>
    <w:div w:id="843514319">
      <w:bodyDiv w:val="1"/>
      <w:marLeft w:val="0"/>
      <w:marRight w:val="0"/>
      <w:marTop w:val="0"/>
      <w:marBottom w:val="0"/>
      <w:divBdr>
        <w:top w:val="none" w:sz="0" w:space="0" w:color="auto"/>
        <w:left w:val="none" w:sz="0" w:space="0" w:color="auto"/>
        <w:bottom w:val="none" w:sz="0" w:space="0" w:color="auto"/>
        <w:right w:val="none" w:sz="0" w:space="0" w:color="auto"/>
      </w:divBdr>
    </w:div>
    <w:div w:id="1086927088">
      <w:bodyDiv w:val="1"/>
      <w:marLeft w:val="0"/>
      <w:marRight w:val="0"/>
      <w:marTop w:val="0"/>
      <w:marBottom w:val="0"/>
      <w:divBdr>
        <w:top w:val="none" w:sz="0" w:space="0" w:color="auto"/>
        <w:left w:val="none" w:sz="0" w:space="0" w:color="auto"/>
        <w:bottom w:val="none" w:sz="0" w:space="0" w:color="auto"/>
        <w:right w:val="none" w:sz="0" w:space="0" w:color="auto"/>
      </w:divBdr>
      <w:divsChild>
        <w:div w:id="634144871">
          <w:marLeft w:val="850"/>
          <w:marRight w:val="0"/>
          <w:marTop w:val="60"/>
          <w:marBottom w:val="0"/>
          <w:divBdr>
            <w:top w:val="none" w:sz="0" w:space="0" w:color="auto"/>
            <w:left w:val="none" w:sz="0" w:space="0" w:color="auto"/>
            <w:bottom w:val="none" w:sz="0" w:space="0" w:color="auto"/>
            <w:right w:val="none" w:sz="0" w:space="0" w:color="auto"/>
          </w:divBdr>
        </w:div>
      </w:divsChild>
    </w:div>
    <w:div w:id="1595090746">
      <w:bodyDiv w:val="1"/>
      <w:marLeft w:val="0"/>
      <w:marRight w:val="0"/>
      <w:marTop w:val="0"/>
      <w:marBottom w:val="0"/>
      <w:divBdr>
        <w:top w:val="none" w:sz="0" w:space="0" w:color="auto"/>
        <w:left w:val="none" w:sz="0" w:space="0" w:color="auto"/>
        <w:bottom w:val="none" w:sz="0" w:space="0" w:color="auto"/>
        <w:right w:val="none" w:sz="0" w:space="0" w:color="auto"/>
      </w:divBdr>
    </w:div>
    <w:div w:id="1860926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1027</Words>
  <Characters>5859</Characters>
  <Application>Microsoft Office Word</Application>
  <DocSecurity>0</DocSecurity>
  <Lines>48</Lines>
  <Paragraphs>13</Paragraphs>
  <ScaleCrop>false</ScaleCrop>
  <LinksUpToDate>false</LinksUpToDate>
  <CharactersWithSpaces>6873</CharactersWithSpaces>
  <SharedDoc>false</SharedDoc>
  <HLinks>
    <vt:vector size="132" baseType="variant">
      <vt:variant>
        <vt:i4>7798868</vt:i4>
      </vt:variant>
      <vt:variant>
        <vt:i4>63</vt:i4>
      </vt:variant>
      <vt:variant>
        <vt:i4>0</vt:i4>
      </vt:variant>
      <vt:variant>
        <vt:i4>5</vt:i4>
      </vt:variant>
      <vt:variant>
        <vt:lpwstr>mailto:daniel.chen.larsson@ericsson.com</vt:lpwstr>
      </vt:variant>
      <vt:variant>
        <vt:lpwstr/>
      </vt:variant>
      <vt:variant>
        <vt:i4>5111864</vt:i4>
      </vt:variant>
      <vt:variant>
        <vt:i4>60</vt:i4>
      </vt:variant>
      <vt:variant>
        <vt:i4>0</vt:i4>
      </vt:variant>
      <vt:variant>
        <vt:i4>5</vt:i4>
      </vt:variant>
      <vt:variant>
        <vt:lpwstr>mailto:mattias.frenne@ericsson.com</vt:lpwstr>
      </vt:variant>
      <vt:variant>
        <vt:lpwstr/>
      </vt:variant>
      <vt:variant>
        <vt:i4>5439614</vt:i4>
      </vt:variant>
      <vt:variant>
        <vt:i4>57</vt:i4>
      </vt:variant>
      <vt:variant>
        <vt:i4>0</vt:i4>
      </vt:variant>
      <vt:variant>
        <vt:i4>5</vt:i4>
      </vt:variant>
      <vt:variant>
        <vt:lpwstr>mailto:henrik.a.ryden@ericsson.com</vt:lpwstr>
      </vt:variant>
      <vt:variant>
        <vt:lpwstr/>
      </vt:variant>
      <vt:variant>
        <vt:i4>5111864</vt:i4>
      </vt:variant>
      <vt:variant>
        <vt:i4>54</vt:i4>
      </vt:variant>
      <vt:variant>
        <vt:i4>0</vt:i4>
      </vt:variant>
      <vt:variant>
        <vt:i4>5</vt:i4>
      </vt:variant>
      <vt:variant>
        <vt:lpwstr>mailto:mattias.frenne@ericsson.com</vt:lpwstr>
      </vt:variant>
      <vt:variant>
        <vt:lpwstr/>
      </vt:variant>
      <vt:variant>
        <vt:i4>786512</vt:i4>
      </vt:variant>
      <vt:variant>
        <vt:i4>51</vt:i4>
      </vt:variant>
      <vt:variant>
        <vt:i4>0</vt:i4>
      </vt:variant>
      <vt:variant>
        <vt:i4>5</vt:i4>
      </vt:variant>
      <vt:variant>
        <vt:lpwstr>https://ericsson.sharepoint.com/:w:/s/ERFutureNetworkPlatformProgram/ERPrP1l6Ob5DtMh63P3UkN4BFwN81jcXsbcuhwXz3CtVqw?e=dTpHyn</vt:lpwstr>
      </vt:variant>
      <vt:variant>
        <vt:lpwstr/>
      </vt:variant>
      <vt:variant>
        <vt:i4>2228251</vt:i4>
      </vt:variant>
      <vt:variant>
        <vt:i4>48</vt:i4>
      </vt:variant>
      <vt:variant>
        <vt:i4>0</vt:i4>
      </vt:variant>
      <vt:variant>
        <vt:i4>5</vt:i4>
      </vt:variant>
      <vt:variant>
        <vt:lpwstr>mailto:adrian.a.garcia@ericsson.com</vt:lpwstr>
      </vt:variant>
      <vt:variant>
        <vt:lpwstr/>
      </vt:variant>
      <vt:variant>
        <vt:i4>7602195</vt:i4>
      </vt:variant>
      <vt:variant>
        <vt:i4>45</vt:i4>
      </vt:variant>
      <vt:variant>
        <vt:i4>0</vt:i4>
      </vt:variant>
      <vt:variant>
        <vt:i4>5</vt:i4>
      </vt:variant>
      <vt:variant>
        <vt:lpwstr>mailto:marten.sundberg@ericsson.com</vt:lpwstr>
      </vt:variant>
      <vt:variant>
        <vt:lpwstr/>
      </vt:variant>
      <vt:variant>
        <vt:i4>3276892</vt:i4>
      </vt:variant>
      <vt:variant>
        <vt:i4>42</vt:i4>
      </vt:variant>
      <vt:variant>
        <vt:i4>0</vt:i4>
      </vt:variant>
      <vt:variant>
        <vt:i4>5</vt:i4>
      </vt:variant>
      <vt:variant>
        <vt:lpwstr>mailto:roy.timo@ericsson.com</vt:lpwstr>
      </vt:variant>
      <vt:variant>
        <vt:lpwstr/>
      </vt:variant>
      <vt:variant>
        <vt:i4>7602195</vt:i4>
      </vt:variant>
      <vt:variant>
        <vt:i4>39</vt:i4>
      </vt:variant>
      <vt:variant>
        <vt:i4>0</vt:i4>
      </vt:variant>
      <vt:variant>
        <vt:i4>5</vt:i4>
      </vt:variant>
      <vt:variant>
        <vt:lpwstr>mailto:marten.sundberg@ericsson.com</vt:lpwstr>
      </vt:variant>
      <vt:variant>
        <vt:lpwstr/>
      </vt:variant>
      <vt:variant>
        <vt:i4>2228251</vt:i4>
      </vt:variant>
      <vt:variant>
        <vt:i4>36</vt:i4>
      </vt:variant>
      <vt:variant>
        <vt:i4>0</vt:i4>
      </vt:variant>
      <vt:variant>
        <vt:i4>5</vt:i4>
      </vt:variant>
      <vt:variant>
        <vt:lpwstr>mailto:adrian.a.garcia@ericsson.com</vt:lpwstr>
      </vt:variant>
      <vt:variant>
        <vt:lpwstr/>
      </vt:variant>
      <vt:variant>
        <vt:i4>6488095</vt:i4>
      </vt:variant>
      <vt:variant>
        <vt:i4>33</vt:i4>
      </vt:variant>
      <vt:variant>
        <vt:i4>0</vt:i4>
      </vt:variant>
      <vt:variant>
        <vt:i4>5</vt:i4>
      </vt:variant>
      <vt:variant>
        <vt:lpwstr>mailto:reem.karaki@ericsson.com</vt:lpwstr>
      </vt:variant>
      <vt:variant>
        <vt:lpwstr/>
      </vt:variant>
      <vt:variant>
        <vt:i4>7798868</vt:i4>
      </vt:variant>
      <vt:variant>
        <vt:i4>30</vt:i4>
      </vt:variant>
      <vt:variant>
        <vt:i4>0</vt:i4>
      </vt:variant>
      <vt:variant>
        <vt:i4>5</vt:i4>
      </vt:variant>
      <vt:variant>
        <vt:lpwstr>mailto:daniel.chen.larsson@ericsson.com</vt:lpwstr>
      </vt:variant>
      <vt:variant>
        <vt:lpwstr/>
      </vt:variant>
      <vt:variant>
        <vt:i4>7077904</vt:i4>
      </vt:variant>
      <vt:variant>
        <vt:i4>27</vt:i4>
      </vt:variant>
      <vt:variant>
        <vt:i4>0</vt:i4>
      </vt:variant>
      <vt:variant>
        <vt:i4>5</vt:i4>
      </vt:variant>
      <vt:variant>
        <vt:lpwstr>mailto:emma.wittenmark@ericsson.com</vt:lpwstr>
      </vt:variant>
      <vt:variant>
        <vt:lpwstr/>
      </vt:variant>
      <vt:variant>
        <vt:i4>5963814</vt:i4>
      </vt:variant>
      <vt:variant>
        <vt:i4>24</vt:i4>
      </vt:variant>
      <vt:variant>
        <vt:i4>0</vt:i4>
      </vt:variant>
      <vt:variant>
        <vt:i4>5</vt:i4>
      </vt:variant>
      <vt:variant>
        <vt:lpwstr>mailto:yufei.blankenship@ericsson.com</vt:lpwstr>
      </vt:variant>
      <vt:variant>
        <vt:lpwstr/>
      </vt:variant>
      <vt:variant>
        <vt:i4>7077904</vt:i4>
      </vt:variant>
      <vt:variant>
        <vt:i4>21</vt:i4>
      </vt:variant>
      <vt:variant>
        <vt:i4>0</vt:i4>
      </vt:variant>
      <vt:variant>
        <vt:i4>5</vt:i4>
      </vt:variant>
      <vt:variant>
        <vt:lpwstr>mailto:emma.wittenmark@ericsson.com</vt:lpwstr>
      </vt:variant>
      <vt:variant>
        <vt:lpwstr/>
      </vt:variant>
      <vt:variant>
        <vt:i4>5963814</vt:i4>
      </vt:variant>
      <vt:variant>
        <vt:i4>18</vt:i4>
      </vt:variant>
      <vt:variant>
        <vt:i4>0</vt:i4>
      </vt:variant>
      <vt:variant>
        <vt:i4>5</vt:i4>
      </vt:variant>
      <vt:variant>
        <vt:lpwstr>mailto:yufei.blankenship@ericsson.com</vt:lpwstr>
      </vt:variant>
      <vt:variant>
        <vt:lpwstr/>
      </vt:variant>
      <vt:variant>
        <vt:i4>5439614</vt:i4>
      </vt:variant>
      <vt:variant>
        <vt:i4>15</vt:i4>
      </vt:variant>
      <vt:variant>
        <vt:i4>0</vt:i4>
      </vt:variant>
      <vt:variant>
        <vt:i4>5</vt:i4>
      </vt:variant>
      <vt:variant>
        <vt:lpwstr>mailto:henrik.a.ryden@ericsson.com</vt:lpwstr>
      </vt:variant>
      <vt:variant>
        <vt:lpwstr/>
      </vt:variant>
      <vt:variant>
        <vt:i4>5439614</vt:i4>
      </vt:variant>
      <vt:variant>
        <vt:i4>12</vt:i4>
      </vt:variant>
      <vt:variant>
        <vt:i4>0</vt:i4>
      </vt:variant>
      <vt:variant>
        <vt:i4>5</vt:i4>
      </vt:variant>
      <vt:variant>
        <vt:lpwstr>mailto:henrik.a.ryden@ericsson.com</vt:lpwstr>
      </vt:variant>
      <vt:variant>
        <vt:lpwstr/>
      </vt:variant>
      <vt:variant>
        <vt:i4>5963823</vt:i4>
      </vt:variant>
      <vt:variant>
        <vt:i4>9</vt:i4>
      </vt:variant>
      <vt:variant>
        <vt:i4>0</vt:i4>
      </vt:variant>
      <vt:variant>
        <vt:i4>5</vt:i4>
      </vt:variant>
      <vt:variant>
        <vt:lpwstr>mailto:chunhui.li@ericsson.com</vt:lpwstr>
      </vt:variant>
      <vt:variant>
        <vt:lpwstr/>
      </vt:variant>
      <vt:variant>
        <vt:i4>5439614</vt:i4>
      </vt:variant>
      <vt:variant>
        <vt:i4>6</vt:i4>
      </vt:variant>
      <vt:variant>
        <vt:i4>0</vt:i4>
      </vt:variant>
      <vt:variant>
        <vt:i4>5</vt:i4>
      </vt:variant>
      <vt:variant>
        <vt:lpwstr>mailto:henrik.a.ryden@ericsson.com</vt:lpwstr>
      </vt:variant>
      <vt:variant>
        <vt:lpwstr/>
      </vt:variant>
      <vt:variant>
        <vt:i4>3276892</vt:i4>
      </vt:variant>
      <vt:variant>
        <vt:i4>3</vt:i4>
      </vt:variant>
      <vt:variant>
        <vt:i4>0</vt:i4>
      </vt:variant>
      <vt:variant>
        <vt:i4>5</vt:i4>
      </vt:variant>
      <vt:variant>
        <vt:lpwstr>mailto:roy.timo@ericsson.com</vt:lpwstr>
      </vt:variant>
      <vt:variant>
        <vt:lpwstr/>
      </vt:variant>
      <vt:variant>
        <vt:i4>5439614</vt:i4>
      </vt:variant>
      <vt:variant>
        <vt:i4>0</vt:i4>
      </vt:variant>
      <vt:variant>
        <vt:i4>0</vt:i4>
      </vt:variant>
      <vt:variant>
        <vt:i4>5</vt:i4>
      </vt:variant>
      <vt:variant>
        <vt:lpwstr>mailto:henrik.a.ryden@ericsson.com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2023-12-04T08:26:00Z</dcterms:created>
  <dcterms:modified xsi:type="dcterms:W3CDTF">2023-12-04T08:26:00Z</dcterms:modified>
</cp:coreProperties>
</file>